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d994b8adcf1009cb348fdbee1f19a44cd45cb23"/>
    <w:p>
      <w:pPr>
        <w:pStyle w:val="Heading1"/>
      </w:pPr>
      <w:r>
        <w:t xml:space="preserve">Lesson 10: Resolvamos problemas sobre el tiempo (parte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addition and subtraction of time intervals in minutes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sobre el tiempo.</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addition and subtraction of time intervals in minutes in a way that makes sense to them.</w:t>
      </w:r>
    </w:p>
    <w:p>
      <w:pPr>
        <w:pStyle w:val="BodyText"/>
      </w:pPr>
      <w:r>
        <w:t xml:space="preserve">In a previous lesson, students learned to tell and write time to the nearest minute. In this lesson, students reason about elapsed time using any representation that makes sense to them, such as the number line, tables, equations, and words. Students consider a variety of representations so that they can make connections and possibly use them in the next lesson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5 Practices (Activity 1), Choral Count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you see students applying familiar representations to new situations in this lesson? How will you make use of their ideas as they solve problems involving time intervals in a future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Tiempo de fútbol</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3.MD.A.1</w:t>
            </w:r>
          </w:p>
        </w:tc>
      </w:tr>
    </w:tbl>
    <w:bookmarkEnd w:id="43"/>
    <w:bookmarkStart w:id="44" w:name="student-facing-task-statement"/>
    <w:p>
      <w:pPr>
        <w:pStyle w:val="Heading3"/>
      </w:pPr>
      <w:r>
        <w:t xml:space="preserve">Student-facing Task Statement</w:t>
      </w:r>
    </w:p>
    <w:p>
      <w:pPr>
        <w:pStyle w:val="FirstParagraph"/>
      </w:pPr>
      <w:r>
        <w:t xml:space="preserve">Clare sale de la escuela a las 3:25 p.m. Su entrenamiento de fútbol empieza a las 4:15 p.m. ¿Cuánto tiempo tiene para llegar al campo de fútbol? Explica o muestra cómo razonaste.</w:t>
      </w:r>
    </w:p>
    <w:bookmarkEnd w:id="44"/>
    <w:bookmarkStart w:id="45" w:name="student-responses"/>
    <w:p>
      <w:pPr>
        <w:pStyle w:val="Heading3"/>
      </w:pPr>
      <w:r>
        <w:t xml:space="preserve">Student Responses</w:t>
      </w:r>
    </w:p>
    <w:p>
      <w:pPr>
        <w:pStyle w:val="FirstParagraph"/>
      </w:pPr>
      <w:r>
        <w:t xml:space="preserve">50 minutes. Sample response: 3:25 to 3:30 is 5 minutes. Then it’s 45 minutes to 4:15.</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2022-12-15T00:05:58Z</dcterms:created>
  <dcterms:modified xsi:type="dcterms:W3CDTF">2022-12-15T00:05:58Z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H6+X8RqX/7YWah9CUKDuz/RdSlcnoWiYQRPLfOAZo6g7q9Kodh8H69OOvFwBxMKnzbUz0TMrNYPEmS4MlBag9Q==</vt:lpwstr>
  </property>
</Properties>
</file>