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ce1b1035d22f3c55c513e11cf401aabf66cf240"/>
    <w:p>
      <w:pPr>
        <w:pStyle w:val="Heading1"/>
      </w:pPr>
      <w:r>
        <w:t xml:space="preserve">Lesson 17: Make and Break Apart 10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equations to different compositions and decompositions of 10.</w:t>
      </w:r>
    </w:p>
    <w:bookmarkEnd w:id="24"/>
    <w:bookmarkStart w:id="25" w:name="student-facing-learning-goals"/>
    <w:p>
      <w:pPr>
        <w:pStyle w:val="Heading3"/>
      </w:pPr>
      <w:r>
        <w:t xml:space="preserve">Student-facing Learning Goals</w:t>
      </w:r>
    </w:p>
    <w:p>
      <w:pPr>
        <w:numPr>
          <w:ilvl w:val="0"/>
          <w:numId w:val="1002"/>
        </w:numPr>
        <w:pStyle w:val="Compact"/>
      </w:pPr>
      <w:r>
        <w:t xml:space="preserve">Let’s look for groups that make 10.</w:t>
      </w:r>
    </w:p>
    <w:bookmarkEnd w:id="25"/>
    <w:bookmarkStart w:id="26" w:name="lesson-purpose"/>
    <w:p>
      <w:pPr>
        <w:pStyle w:val="Heading3"/>
      </w:pPr>
      <w:r>
        <w:t xml:space="preserve">Lesson Purpose</w:t>
      </w:r>
    </w:p>
    <w:p>
      <w:pPr>
        <w:pStyle w:val="FirstParagraph"/>
      </w:pPr>
      <w:r>
        <w:t xml:space="preserve">The purpose of this lesson is for students to compose and decompose 10 in multiple ways.</w:t>
      </w:r>
    </w:p>
    <w:p>
      <w:pPr>
        <w:pStyle w:val="BodyText"/>
      </w:pPr>
      <w:r>
        <w:t xml:space="preserve">In a previous unit, students composed and decomposed 10 in multiple ways using their fingers and 10-frames. This lesson is optional because it is an opportunity for practice that not all students may need. This lesson provides additional practice with compositions and decompositions of 10 before students find the number that makes 10 when added to a given number. Students create a tool with 10 beads, 5 in each color, that can be used in addition to a 10-frame and fingers to show different compositions and decompositions of 10. Students may choose to use this tool throughout the section.</w:t>
      </w:r>
    </w:p>
    <w:p>
      <w:pPr>
        <w:pStyle w:val="BodyText"/>
      </w:pPr>
      <w:r>
        <w:t xml:space="preserve">If students need additional support with the concepts in this lesson, refer back to Unit 5,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Pipe cleaners: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is the bead tool that students made in this lesson similar to and different from other tools that they have used? How do you anticipate that students will use the bead tools in future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D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10 as a benchmark to compose and decompose numbers in different ways.</w:t>
      </w:r>
    </w:p>
    <w:p>
      <w:pPr>
        <w:numPr>
          <w:ilvl w:val="0"/>
          <w:numId w:val="1006"/>
        </w:numPr>
        <w:pStyle w:val="Compact"/>
      </w:pPr>
      <w:r>
        <w:t xml:space="preserve">Relate equations to compositions and decompositions of numbers.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2022-12-14T09:07:25Z</dcterms:created>
  <dcterms:modified xsi:type="dcterms:W3CDTF">2022-12-14T09:07:25Z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9g54VbkK2PilCe9axssOJMyTHJHclg6Lq/8da6EtWqnSCj0M1YIgpWDtTESXryJM9XtlF8gcU5Audfgb1SJZ9A==</vt:lpwstr>
  </property>
</Properties>
</file>