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the-ntextth-term"/>
    <w:p>
      <w:pPr>
        <w:pStyle w:val="Heading2"/>
      </w:pPr>
      <w:r>
        <w:t xml:space="preserve">Lesson 8: The</w:t>
      </w:r>
      <w:r>
        <w:t xml:space="preserve"> </w:t>
      </w:r>
      <m:oMath>
        <m:sSup>
          <m:e>
            <m:r>
              <m:t>n</m:t>
            </m:r>
          </m:e>
          <m:sup>
            <m:r>
              <m:rPr>
                <m:nor/>
                <m:sty m:val="p"/>
              </m:rPr>
              <m:t>th</m:t>
            </m:r>
          </m:sup>
        </m:sSup>
      </m:oMath>
      <w:r>
        <w:t xml:space="preserve"> </w:t>
      </w:r>
      <w:r>
        <w:t xml:space="preserve">Term</w:t>
      </w:r>
    </w:p>
    <w:bookmarkEnd w:id="20"/>
    <w:p>
      <w:pPr>
        <w:numPr>
          <w:ilvl w:val="0"/>
          <w:numId w:val="1001"/>
        </w:numPr>
        <w:pStyle w:val="Compact"/>
      </w:pPr>
      <w:r>
        <w:t xml:space="preserve">Let’s see how to find terms of sequences directly.</w:t>
      </w:r>
    </w:p>
    <w:bookmarkStart w:id="21" w:name="X3ac9d698d6a890f9bca3f8691cbbdd75d9b38f6"/>
    <w:p>
      <w:pPr>
        <w:pStyle w:val="Heading3"/>
      </w:pPr>
      <w:r>
        <w:t xml:space="preserve">8.1: Which One Doesn’t Belong: Repeated Operations</w:t>
      </w:r>
    </w:p>
    <w:p>
      <w:pPr>
        <w:pStyle w:val="FirstParagraph"/>
      </w:pPr>
      <w:r>
        <w:t xml:space="preserve">Which one doesn’t belong?</w:t>
      </w:r>
    </w:p>
    <w:p>
      <w:pPr>
        <w:pStyle w:val="BodyText"/>
      </w:pPr>
      <w:r>
        <w:t xml:space="preserve">A. </w:t>
      </w:r>
      <m:oMath>
        <m:r>
          <m:t>5</m:t>
        </m:r>
        <m:r>
          <m:rPr>
            <m:sty m:val="p"/>
          </m:rPr>
          <m:t>+</m:t>
        </m:r>
        <m:r>
          <m:t>2</m:t>
        </m:r>
        <m:r>
          <m:rPr>
            <m:sty m:val="p"/>
          </m:rPr>
          <m:t>+</m:t>
        </m:r>
        <m:r>
          <m:t>2</m:t>
        </m:r>
        <m:r>
          <m:rPr>
            <m:sty m:val="p"/>
          </m:rPr>
          <m:t>+</m:t>
        </m:r>
        <m:r>
          <m:t>2</m:t>
        </m:r>
        <m:r>
          <m:rPr>
            <m:sty m:val="p"/>
          </m:rPr>
          <m:t>+</m:t>
        </m:r>
        <m:r>
          <m:t>2</m:t>
        </m:r>
        <m:r>
          <m:rPr>
            <m:sty m:val="p"/>
          </m:rPr>
          <m:t>+</m:t>
        </m:r>
        <m:r>
          <m:t>2</m:t>
        </m:r>
        <m:r>
          <m:rPr>
            <m:sty m:val="p"/>
          </m:rPr>
          <m:t>+</m:t>
        </m:r>
        <m:r>
          <m:t>2</m:t>
        </m:r>
      </m:oMath>
    </w:p>
    <w:p>
      <w:pPr>
        <w:pStyle w:val="BodyText"/>
      </w:pPr>
      <w:r>
        <w:t xml:space="preserve">B. </w:t>
      </w:r>
      <m:oMath>
        <m:r>
          <m:t>5</m:t>
        </m:r>
        <m:r>
          <m:rPr>
            <m:sty m:val="p"/>
          </m:rPr>
          <m:t>+</m:t>
        </m:r>
        <m:r>
          <m:t>6</m:t>
        </m:r>
        <m:r>
          <m:rPr>
            <m:sty m:val="p"/>
          </m:rPr>
          <m:t>⋅</m:t>
        </m:r>
        <m:r>
          <m:t>2</m:t>
        </m:r>
      </m:oMath>
    </w:p>
    <w:p>
      <w:pPr>
        <w:pStyle w:val="BodyText"/>
      </w:pPr>
      <w:r>
        <w:t xml:space="preserve">C. </w:t>
      </w:r>
      <m:oMath>
        <m:r>
          <m:t>5</m:t>
        </m:r>
        <m:r>
          <m:rPr>
            <m:sty m:val="p"/>
          </m:rPr>
          <m:t>⋅</m:t>
        </m:r>
        <m:sSup>
          <m:e>
            <m:r>
              <m:t>2</m:t>
            </m:r>
          </m:e>
          <m:sup>
            <m:r>
              <m:t>6</m:t>
            </m:r>
          </m:sup>
        </m:sSup>
      </m:oMath>
    </w:p>
    <w:p>
      <w:pPr>
        <w:pStyle w:val="BodyText"/>
      </w:pPr>
      <w:r>
        <w:t xml:space="preserve">D. </w:t>
      </w:r>
      <m:oMath>
        <m:r>
          <m:t>5</m:t>
        </m:r>
        <m:r>
          <m:rPr>
            <m:sty m:val="p"/>
          </m:rPr>
          <m:t>⋅</m:t>
        </m:r>
        <m:r>
          <m:t>2</m:t>
        </m:r>
        <m:r>
          <m:rPr>
            <m:sty m:val="p"/>
          </m:rPr>
          <m:t>⋅</m:t>
        </m:r>
        <m:r>
          <m:t>2</m:t>
        </m:r>
        <m:r>
          <m:rPr>
            <m:sty m:val="p"/>
          </m:rPr>
          <m:t>⋅</m:t>
        </m:r>
        <m:r>
          <m:t>2</m:t>
        </m:r>
        <m:r>
          <m:rPr>
            <m:sty m:val="p"/>
          </m:rPr>
          <m:t>⋅</m:t>
        </m:r>
        <m:r>
          <m:t>2</m:t>
        </m:r>
        <m:r>
          <m:rPr>
            <m:sty m:val="p"/>
          </m:rPr>
          <m:t>⋅</m:t>
        </m:r>
        <m:r>
          <m:t>2</m:t>
        </m:r>
        <m:r>
          <m:rPr>
            <m:sty m:val="p"/>
          </m:rPr>
          <m:t>⋅</m:t>
        </m:r>
        <m:r>
          <m:t>2</m:t>
        </m:r>
      </m:oMath>
    </w:p>
    <w:bookmarkEnd w:id="21"/>
    <w:bookmarkStart w:id="22" w:name="more-paper-slicing"/>
    <w:p>
      <w:pPr>
        <w:pStyle w:val="Heading3"/>
      </w:pPr>
      <w:r>
        <w:t xml:space="preserve">8.2: More Paper Slicing</w:t>
      </w:r>
    </w:p>
    <w:p>
      <w:pPr>
        <w:numPr>
          <w:ilvl w:val="0"/>
          <w:numId w:val="1002"/>
        </w:numPr>
        <w:pStyle w:val="Compact"/>
      </w:pPr>
      <w:r>
        <w:t xml:space="preserve">Clare takes a piece of paper with length 8 inches and width 10 inches and cuts it in half. Then she cuts it in half again, and again. . .</w:t>
      </w:r>
    </w:p>
    <w:p>
      <w:pPr>
        <w:numPr>
          <w:ilvl w:val="1"/>
          <w:numId w:val="1003"/>
        </w:numPr>
        <w:pStyle w:val="Compact"/>
      </w:pPr>
      <w:r>
        <w:t xml:space="preserve">Instead of writing a recursive definition, Clare writes</w:t>
      </w:r>
      <w:r>
        <w:t xml:space="preserve"> </w:t>
      </w:r>
      <m:oMath>
        <m:r>
          <m:t>C</m:t>
        </m:r>
        <m:d>
          <m:dPr>
            <m:begChr m:val="("/>
            <m:endChr m:val=")"/>
            <m:sepChr m:val=""/>
            <m:grow/>
          </m:dPr>
          <m:e>
            <m:r>
              <m:t>n</m:t>
            </m:r>
          </m:e>
        </m:d>
        <m:r>
          <m:rPr>
            <m:sty m:val="p"/>
          </m:rPr>
          <m:t>=</m:t>
        </m:r>
        <m:r>
          <m:t>80</m:t>
        </m:r>
        <m:r>
          <m:rPr>
            <m:sty m:val="p"/>
          </m:rPr>
          <m:t>⋅</m:t>
        </m:r>
        <m:sSup>
          <m:e>
            <m:d>
              <m:dPr>
                <m:begChr m:val="("/>
                <m:endChr m:val=")"/>
                <m:sepChr m:val=""/>
                <m:grow/>
              </m:dPr>
              <m:e>
                <m:f>
                  <m:fPr>
                    <m:type m:val="bar"/>
                  </m:fPr>
                  <m:num>
                    <m:r>
                      <m:t>1</m:t>
                    </m:r>
                  </m:num>
                  <m:den>
                    <m:r>
                      <m:t>2</m:t>
                    </m:r>
                  </m:den>
                </m:f>
              </m:e>
            </m:d>
          </m:e>
          <m:sup>
            <m:r>
              <m:t>n</m:t>
            </m:r>
          </m:sup>
        </m:sSup>
      </m:oMath>
      <w:r>
        <w:t xml:space="preserve">, where</w:t>
      </w:r>
      <w:r>
        <w:t xml:space="preserve"> </w:t>
      </w:r>
      <m:oMath>
        <m:r>
          <m:t>C</m:t>
        </m:r>
      </m:oMath>
      <w:r>
        <w:t xml:space="preserve"> </w:t>
      </w:r>
      <w:r>
        <w:t xml:space="preserve">is the area, in square inches, of the paper after</w:t>
      </w:r>
      <w:r>
        <w:t xml:space="preserve"> </w:t>
      </w:r>
      <m:oMath>
        <m:r>
          <m:t>n</m:t>
        </m:r>
      </m:oMath>
      <w:r>
        <w:t xml:space="preserve"> </w:t>
      </w:r>
      <w:r>
        <w:t xml:space="preserve">cuts. Explain where the different terms in her expression came from.</w:t>
      </w:r>
    </w:p>
    <w:p>
      <w:pPr>
        <w:numPr>
          <w:ilvl w:val="1"/>
          <w:numId w:val="1003"/>
        </w:numPr>
        <w:pStyle w:val="Compact"/>
      </w:pPr>
      <w:r>
        <w:t xml:space="preserve">Approximately what is the area of the paper after 10 cuts?</w:t>
      </w:r>
    </w:p>
    <w:p>
      <w:pPr>
        <w:numPr>
          <w:ilvl w:val="0"/>
          <w:numId w:val="1002"/>
        </w:numPr>
        <w:pStyle w:val="Compact"/>
      </w:pPr>
      <w:r>
        <w:t xml:space="preserve">Kiran takes a piece of paper with length 8 inches and width 10 inches and cuts away one inch of the width. Then he does it again, and again. . .</w:t>
      </w:r>
    </w:p>
    <w:p>
      <w:pPr>
        <w:numPr>
          <w:ilvl w:val="1"/>
          <w:numId w:val="1004"/>
        </w:numPr>
        <w:pStyle w:val="Compact"/>
      </w:pPr>
      <w:r>
        <w:t xml:space="preserve">Complete the table for the area of Kiran’s paper</w:t>
      </w:r>
      <w:r>
        <w:t xml:space="preserve"> </w:t>
      </w:r>
      <m:oMath>
        <m:r>
          <m:t>K</m:t>
        </m:r>
        <m:d>
          <m:dPr>
            <m:begChr m:val="("/>
            <m:endChr m:val=")"/>
            <m:sepChr m:val=""/>
            <m:grow/>
          </m:dPr>
          <m:e>
            <m:r>
              <m:t>n</m:t>
            </m:r>
          </m:e>
        </m:d>
      </m:oMath>
      <w:r>
        <w:t xml:space="preserve">, in square inches, after</w:t>
      </w:r>
      <w:r>
        <w:t xml:space="preserve"> </w:t>
      </w:r>
      <m:oMath>
        <m:r>
          <m:t>n</m:t>
        </m:r>
      </m:oMath>
      <w:r>
        <w:t xml:space="preserve"> </w:t>
      </w:r>
      <w:r>
        <w:t xml:space="preserve">cuts.</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m:oMath>
              <m:r>
                <m:t>n</m:t>
              </m:r>
            </m:oMath>
          </w:p>
        </w:tc>
        <w:tc>
          <w:tcPr/>
          <w:p>
            <w:pPr>
              <w:numPr>
                <w:ilvl w:val="1"/>
                <w:numId w:val="1000"/>
              </w:numPr>
              <w:pStyle w:val="Compact"/>
              <w:jc w:val="left"/>
            </w:pPr>
            <m:oMath>
              <m:r>
                <m:t>K</m:t>
              </m:r>
              <m:d>
                <m:dPr>
                  <m:begChr m:val="("/>
                  <m:endChr m:val=")"/>
                  <m:sepChr m:val=""/>
                  <m:grow/>
                </m:dPr>
                <m:e>
                  <m:r>
                    <m:t>n</m:t>
                  </m:r>
                </m:e>
              </m:d>
            </m:oMath>
          </w:p>
        </w:tc>
      </w:tr>
      <w:tr>
        <w:tc>
          <w:tcPr/>
          <w:p>
            <w:pPr>
              <w:numPr>
                <w:ilvl w:val="1"/>
                <w:numId w:val="1000"/>
              </w:numPr>
              <w:pStyle w:val="Compact"/>
              <w:jc w:val="left"/>
            </w:pPr>
            <w:r>
              <w:t xml:space="preserve">0</w:t>
            </w:r>
          </w:p>
        </w:tc>
        <w:tc>
          <w:tcPr/>
          <w:p>
            <w:pPr>
              <w:numPr>
                <w:ilvl w:val="1"/>
                <w:numId w:val="1000"/>
              </w:numPr>
              <w:pStyle w:val="Compact"/>
              <w:jc w:val="left"/>
            </w:pPr>
            <w:r>
              <w:t xml:space="preserve">80</w:t>
            </w:r>
          </w:p>
        </w:tc>
      </w:tr>
      <w:tr>
        <w:tc>
          <w:tcPr/>
          <w:p>
            <w:pPr>
              <w:numPr>
                <w:ilvl w:val="1"/>
                <w:numId w:val="1000"/>
              </w:numPr>
              <w:pStyle w:val="Compact"/>
              <w:jc w:val="left"/>
            </w:pPr>
            <w:r>
              <w:t xml:space="preserve">1</w:t>
            </w:r>
          </w:p>
        </w:tc>
        <w:tc>
          <w:tcPr/>
          <w:p>
            <w:pPr>
              <w:pStyle w:val="Compact"/>
            </w:pPr>
          </w:p>
        </w:tc>
      </w:tr>
      <w:tr>
        <w:tc>
          <w:tcPr/>
          <w:p>
            <w:pPr>
              <w:numPr>
                <w:ilvl w:val="1"/>
                <w:numId w:val="1000"/>
              </w:numPr>
              <w:pStyle w:val="Compact"/>
              <w:jc w:val="left"/>
            </w:pPr>
            <w:r>
              <w:t xml:space="preserve">2</w:t>
            </w:r>
          </w:p>
        </w:tc>
        <w:tc>
          <w:tcPr/>
          <w:p>
            <w:pPr>
              <w:numPr>
                <w:ilvl w:val="1"/>
                <w:numId w:val="1000"/>
              </w:numPr>
              <w:pStyle w:val="Compact"/>
              <w:jc w:val="left"/>
            </w:pPr>
            <m:oMath>
              <m:r>
                <m:t>80</m:t>
              </m:r>
              <m:r>
                <m:rPr>
                  <m:sty m:val="p"/>
                </m:rPr>
                <m:t>−</m:t>
              </m:r>
              <m:r>
                <m:t>8</m:t>
              </m:r>
              <m:r>
                <m:rPr>
                  <m:sty m:val="p"/>
                </m:rPr>
                <m:t>−</m:t>
              </m:r>
              <m:r>
                <m:t>8</m:t>
              </m:r>
              <m:r>
                <m:rPr>
                  <m:sty m:val="p"/>
                </m:rPr>
                <m:t>=</m:t>
              </m:r>
              <m:r>
                <m:t>80</m:t>
              </m:r>
              <m:r>
                <m:rPr>
                  <m:sty m:val="p"/>
                </m:rPr>
                <m:t>−</m:t>
              </m:r>
              <m:r>
                <m:t>8</m:t>
              </m:r>
              <m:d>
                <m:dPr>
                  <m:begChr m:val="("/>
                  <m:endChr m:val=")"/>
                  <m:sepChr m:val=""/>
                  <m:grow/>
                </m:dPr>
                <m:e>
                  <m:r>
                    <m:t>2</m:t>
                  </m:r>
                </m:e>
              </m:d>
              <m:r>
                <m:rPr>
                  <m:sty m:val="p"/>
                </m:rPr>
                <m:t>=</m:t>
              </m:r>
              <m:r>
                <m:t>64</m:t>
              </m:r>
            </m:oMath>
          </w:p>
        </w:tc>
      </w:tr>
      <w:tr>
        <w:tc>
          <w:tcPr/>
          <w:p>
            <w:pPr>
              <w:numPr>
                <w:ilvl w:val="1"/>
                <w:numId w:val="1000"/>
              </w:numPr>
              <w:pStyle w:val="Compact"/>
              <w:jc w:val="left"/>
            </w:pPr>
            <w:r>
              <w:t xml:space="preserve">3</w:t>
            </w:r>
          </w:p>
        </w:tc>
        <w:tc>
          <w:tcPr/>
          <w:p>
            <w:pPr>
              <w:pStyle w:val="Compact"/>
            </w:pPr>
          </w:p>
        </w:tc>
      </w:tr>
      <w:tr>
        <w:tc>
          <w:tcPr/>
          <w:p>
            <w:pPr>
              <w:numPr>
                <w:ilvl w:val="1"/>
                <w:numId w:val="1000"/>
              </w:numPr>
              <w:pStyle w:val="Compact"/>
              <w:jc w:val="left"/>
            </w:pPr>
            <w:r>
              <w:t xml:space="preserve">4</w:t>
            </w:r>
          </w:p>
        </w:tc>
        <w:tc>
          <w:tcPr/>
          <w:p>
            <w:pPr>
              <w:pStyle w:val="Compact"/>
            </w:pPr>
          </w:p>
        </w:tc>
      </w:tr>
      <w:tr>
        <w:tc>
          <w:tcPr/>
          <w:p>
            <w:pPr>
              <w:numPr>
                <w:ilvl w:val="1"/>
                <w:numId w:val="1000"/>
              </w:numPr>
              <w:pStyle w:val="Compact"/>
              <w:jc w:val="left"/>
            </w:pPr>
            <w:r>
              <w:t xml:space="preserve">5</w:t>
            </w:r>
          </w:p>
        </w:tc>
        <w:tc>
          <w:tcPr/>
          <w:p>
            <w:pPr>
              <w:pStyle w:val="Compact"/>
            </w:pPr>
          </w:p>
        </w:tc>
      </w:tr>
    </w:tbl>
    <w:p>
      <w:pPr>
        <w:numPr>
          <w:ilvl w:val="1"/>
          <w:numId w:val="1004"/>
        </w:numPr>
        <w:pStyle w:val="Compact"/>
      </w:pPr>
      <w:r>
        <w:t xml:space="preserve">Kiran says the area after 6 cuts, in square inches, is</w:t>
      </w:r>
      <w:r>
        <w:t xml:space="preserve"> </w:t>
      </w:r>
      <m:oMath>
        <m:r>
          <m:t>80</m:t>
        </m:r>
        <m:r>
          <m:rPr>
            <m:sty m:val="p"/>
          </m:rPr>
          <m:t>−</m:t>
        </m:r>
        <m:r>
          <m:t>8</m:t>
        </m:r>
        <m:r>
          <m:rPr>
            <m:sty m:val="p"/>
          </m:rPr>
          <m:t>⋅</m:t>
        </m:r>
        <m:r>
          <m:t>6</m:t>
        </m:r>
      </m:oMath>
      <w:r>
        <w:t xml:space="preserve">. Explain where the different terms in his expression came from.</w:t>
      </w:r>
    </w:p>
    <w:p>
      <w:pPr>
        <w:numPr>
          <w:ilvl w:val="1"/>
          <w:numId w:val="1004"/>
        </w:numPr>
        <w:pStyle w:val="Compact"/>
      </w:pPr>
      <w:r>
        <w:t xml:space="preserve">Write a definition for</w:t>
      </w:r>
      <w:r>
        <w:t xml:space="preserve"> </w:t>
      </w:r>
      <m:oMath>
        <m:r>
          <m:t>K</m:t>
        </m:r>
        <m:d>
          <m:dPr>
            <m:begChr m:val="("/>
            <m:endChr m:val=")"/>
            <m:sepChr m:val=""/>
            <m:grow/>
          </m:dPr>
          <m:e>
            <m:r>
              <m:t>n</m:t>
            </m:r>
          </m:e>
        </m:d>
      </m:oMath>
      <w:r>
        <w:t xml:space="preserve"> </w:t>
      </w:r>
      <w:r>
        <w:t xml:space="preserve">that is not recursive.</w:t>
      </w:r>
    </w:p>
    <w:p>
      <w:pPr>
        <w:numPr>
          <w:ilvl w:val="0"/>
          <w:numId w:val="1002"/>
        </w:numPr>
        <w:pStyle w:val="Compact"/>
      </w:pPr>
      <w:r>
        <w:t xml:space="preserve">Which is larger,</w:t>
      </w:r>
      <w:r>
        <w:t xml:space="preserve"> </w:t>
      </w:r>
      <m:oMath>
        <m:r>
          <m:t>K</m:t>
        </m:r>
        <m:d>
          <m:dPr>
            <m:begChr m:val="("/>
            <m:endChr m:val=")"/>
            <m:sepChr m:val=""/>
            <m:grow/>
          </m:dPr>
          <m:e>
            <m:r>
              <m:t>6</m:t>
            </m:r>
          </m:e>
        </m:d>
      </m:oMath>
      <w:r>
        <w:t xml:space="preserve"> </w:t>
      </w:r>
      <w:r>
        <w:t xml:space="preserve">or</w:t>
      </w:r>
      <w:r>
        <w:t xml:space="preserve"> </w:t>
      </w:r>
      <m:oMath>
        <m:r>
          <m:t>C</m:t>
        </m:r>
        <m:d>
          <m:dPr>
            <m:begChr m:val="("/>
            <m:endChr m:val=")"/>
            <m:sepChr m:val=""/>
            <m:grow/>
          </m:dPr>
          <m:e>
            <m:r>
              <m:t>6</m:t>
            </m:r>
          </m:e>
        </m:d>
      </m:oMath>
      <w:r>
        <w:t xml:space="preserve">?</w:t>
      </w:r>
    </w:p>
    <w:bookmarkEnd w:id="22"/>
    <w:bookmarkStart w:id="27" w:name="a-sierpinski-triangle"/>
    <w:p>
      <w:pPr>
        <w:pStyle w:val="Heading3"/>
      </w:pPr>
      <w:r>
        <w:t xml:space="preserve">8.3: A Sierpinski Triangle</w:t>
      </w:r>
    </w:p>
    <w:p>
      <w:pPr>
        <w:pStyle w:val="FirstParagraph"/>
      </w:pPr>
      <w:r>
        <w:t xml:space="preserve">A Sierpinski triangle can be created by starting with an equilateral triangle, breaking the triangle into 4 congruent equilateral triangles, and then removing the middle triangle. Starting from a single black equilateral triangle:</w:t>
      </w:r>
    </w:p>
    <w:p>
      <w:pPr>
        <w:pStyle w:val="BodyText"/>
      </w:pPr>
      <w:r>
        <w:drawing>
          <wp:inline>
            <wp:extent cx="5943600" cy="964796"/>
            <wp:effectExtent b="0" l="0" r="0" t="0"/>
            <wp:docPr descr="A pattern of congruent equilateral triangles." title="" id="24" name="Picture"/>
            <a:graphic>
              <a:graphicData uri="http://schemas.openxmlformats.org/drawingml/2006/picture">
                <pic:pic>
                  <pic:nvPicPr>
                    <pic:cNvPr descr="/app/tmp/embedder-1671001254.756813.png" id="25" name="Picture"/>
                    <pic:cNvPicPr>
                      <a:picLocks noChangeArrowheads="1" noChangeAspect="1"/>
                    </pic:cNvPicPr>
                  </pic:nvPicPr>
                  <pic:blipFill>
                    <a:blip r:embed="rId23"/>
                    <a:stretch>
                      <a:fillRect/>
                    </a:stretch>
                  </pic:blipFill>
                  <pic:spPr bwMode="auto">
                    <a:xfrm>
                      <a:off x="0" y="0"/>
                      <a:ext cx="5943600" cy="964796"/>
                    </a:xfrm>
                    <a:prstGeom prst="rect">
                      <a:avLst/>
                    </a:prstGeom>
                    <a:noFill/>
                    <a:ln w="9525">
                      <a:noFill/>
                      <a:headEnd/>
                      <a:tailEnd/>
                    </a:ln>
                  </pic:spPr>
                </pic:pic>
              </a:graphicData>
            </a:graphic>
          </wp:inline>
        </w:drawing>
      </w:r>
    </w:p>
    <w:p>
      <w:pPr>
        <w:numPr>
          <w:ilvl w:val="0"/>
          <w:numId w:val="1005"/>
        </w:numPr>
        <w:pStyle w:val="Compact"/>
      </w:pPr>
      <w:r>
        <w:t xml:space="preserve">Let</w:t>
      </w:r>
      <w:r>
        <w:t xml:space="preserve"> </w:t>
      </w:r>
      <m:oMath>
        <m:r>
          <m:t>S</m:t>
        </m:r>
      </m:oMath>
      <w:r>
        <w:t xml:space="preserve"> </w:t>
      </w:r>
      <w:r>
        <w:t xml:space="preserve">be the number of black triangles in Step</w:t>
      </w:r>
      <w:r>
        <w:t xml:space="preserve"> </w:t>
      </w:r>
      <m:oMath>
        <m:r>
          <m:t>n</m:t>
        </m:r>
      </m:oMath>
      <w:r>
        <w:t xml:space="preserve">. Define</w:t>
      </w:r>
      <w:r>
        <w:t xml:space="preserve"> </w:t>
      </w:r>
      <m:oMath>
        <m:r>
          <m:t>S</m:t>
        </m:r>
        <m:d>
          <m:dPr>
            <m:begChr m:val="("/>
            <m:endChr m:val=")"/>
            <m:sepChr m:val=""/>
            <m:grow/>
          </m:dPr>
          <m:e>
            <m:r>
              <m:t>n</m:t>
            </m:r>
          </m:e>
        </m:d>
      </m:oMath>
      <w:r>
        <w:t xml:space="preserve"> </w:t>
      </w:r>
      <w:r>
        <w:t xml:space="preserve">recursively.</w:t>
      </w:r>
    </w:p>
    <w:p>
      <w:pPr>
        <w:numPr>
          <w:ilvl w:val="0"/>
          <w:numId w:val="1005"/>
        </w:numPr>
        <w:pStyle w:val="Compact"/>
      </w:pPr>
      <w:r>
        <w:t xml:space="preserve">Andre and Lin are asked to write an equation for</w:t>
      </w:r>
      <w:r>
        <w:t xml:space="preserve"> </w:t>
      </w:r>
      <m:oMath>
        <m:r>
          <m:t>S</m:t>
        </m:r>
      </m:oMath>
      <w:r>
        <w:t xml:space="preserve"> </w:t>
      </w:r>
      <w:r>
        <w:t xml:space="preserve">that isn't recursive. Andre writes</w:t>
      </w:r>
      <w:r>
        <w:t xml:space="preserve"> </w:t>
      </w:r>
      <m:oMath>
        <m:r>
          <m:t>S</m:t>
        </m:r>
        <m:d>
          <m:dPr>
            <m:begChr m:val="("/>
            <m:endChr m:val=")"/>
            <m:sepChr m:val=""/>
            <m:grow/>
          </m:dPr>
          <m:e>
            <m:r>
              <m:t>n</m:t>
            </m:r>
          </m:e>
        </m:d>
        <m:r>
          <m:rPr>
            <m:sty m:val="p"/>
          </m:rPr>
          <m:t>=</m:t>
        </m:r>
        <m:sSup>
          <m:e>
            <m:r>
              <m:t>3</m:t>
            </m:r>
          </m:e>
          <m:sup>
            <m:r>
              <m:t>n</m:t>
            </m:r>
          </m:sup>
        </m:sSup>
      </m:oMath>
      <w:r>
        <w:t xml:space="preserve"> </w:t>
      </w:r>
      <w:r>
        <w:t xml:space="preserve">for</w:t>
      </w:r>
      <w:r>
        <w:t xml:space="preserve"> </w:t>
      </w:r>
      <m:oMath>
        <m:r>
          <m:t>n</m:t>
        </m:r>
        <m:r>
          <m:rPr>
            <m:sty m:val="p"/>
          </m:rPr>
          <m:t>≥</m:t>
        </m:r>
        <m:r>
          <m:t>0</m:t>
        </m:r>
      </m:oMath>
      <w:r>
        <w:t xml:space="preserve"> </w:t>
      </w:r>
      <w:r>
        <w:t xml:space="preserve">while Lin writes</w:t>
      </w:r>
      <w:r>
        <w:t xml:space="preserve"> </w:t>
      </w:r>
      <m:oMath>
        <m:r>
          <m:t>S</m:t>
        </m:r>
        <m:d>
          <m:dPr>
            <m:begChr m:val="("/>
            <m:endChr m:val=")"/>
            <m:sepChr m:val=""/>
            <m:grow/>
          </m:dPr>
          <m:e>
            <m:r>
              <m:t>n</m:t>
            </m:r>
          </m:e>
        </m:d>
        <m:r>
          <m:rPr>
            <m:sty m:val="p"/>
          </m:rPr>
          <m:t>=</m:t>
        </m:r>
        <m:sSup>
          <m:e>
            <m:r>
              <m:t>3</m:t>
            </m:r>
          </m:e>
          <m:sup>
            <m:r>
              <m:t>n</m:t>
            </m:r>
            <m:r>
              <m:rPr>
                <m:sty m:val="p"/>
              </m:rPr>
              <m:t>−</m:t>
            </m:r>
            <m:r>
              <m:t>1</m:t>
            </m:r>
          </m:sup>
        </m:sSup>
      </m:oMath>
      <w:r>
        <w:t xml:space="preserve"> </w:t>
      </w:r>
      <w:r>
        <w:t xml:space="preserve">for</w:t>
      </w:r>
      <w:r>
        <w:t xml:space="preserve"> </w:t>
      </w:r>
      <m:oMath>
        <m:r>
          <m:t>n</m:t>
        </m:r>
        <m:r>
          <m:rPr>
            <m:sty m:val="p"/>
          </m:rPr>
          <m:t>≥</m:t>
        </m:r>
        <m:r>
          <m:t>1</m:t>
        </m:r>
      </m:oMath>
      <w:r>
        <w:t xml:space="preserve">. Whose equation do you think is correct? Explain or show your reasoning.</w:t>
      </w:r>
    </w:p>
    <w:bookmarkStart w:id="26" w:name="are-you-ready-for-more"/>
    <w:p>
      <w:pPr>
        <w:pStyle w:val="Heading4"/>
      </w:pPr>
      <w:r>
        <w:t xml:space="preserve">Are you ready for more?</w:t>
      </w:r>
    </w:p>
    <w:p>
      <w:pPr>
        <w:pStyle w:val="FirstParagraph"/>
      </w:pPr>
      <w:r>
        <w:t xml:space="preserve">Here is a geometric sequence. Find the missing terms.</w:t>
      </w:r>
    </w:p>
    <w:p>
      <w:pPr>
        <w:pStyle w:val="BodyText"/>
      </w:pPr>
      <w:r>
        <w:t xml:space="preserve">3, ____, 6, ____, 12, ____, 24</w:t>
      </w:r>
    </w:p>
    <w:bookmarkEnd w:id="26"/>
    <w:bookmarkEnd w:id="27"/>
    <w:bookmarkStart w:id="31" w:name="lesson-8-summary"/>
    <w:p>
      <w:pPr>
        <w:pStyle w:val="Heading3"/>
      </w:pPr>
      <w:r>
        <w:t xml:space="preserve">Lesson 8 Summary</w:t>
      </w:r>
    </w:p>
    <w:p>
      <w:pPr>
        <w:pStyle w:val="FirstParagraph"/>
      </w:pPr>
      <w:r>
        <w:t xml:space="preserve">Here’s an arithmetic sequence</w:t>
      </w:r>
      <w:r>
        <w:t xml:space="preserve"> </w:t>
      </w:r>
      <m:oMath>
        <m:r>
          <m:t>f</m:t>
        </m:r>
      </m:oMath>
      <w:r>
        <w:t xml:space="preserve">: 6, 10, 14, 18, 22, . . . . In this sequence, each term is 4 more than the previous term. One recursive definition of this sequence is</w:t>
      </w:r>
      <w:r>
        <w:t xml:space="preserve"> </w:t>
      </w:r>
      <m:oMath>
        <m:r>
          <m:t>f</m:t>
        </m:r>
        <m:d>
          <m:dPr>
            <m:begChr m:val="("/>
            <m:endChr m:val=")"/>
            <m:sepChr m:val=""/>
            <m:grow/>
          </m:dPr>
          <m:e>
            <m:r>
              <m:t>1</m:t>
            </m:r>
          </m:e>
        </m:d>
        <m:r>
          <m:rPr>
            <m:sty m:val="p"/>
          </m:rPr>
          <m:t>=</m:t>
        </m:r>
        <m:r>
          <m:t>6</m:t>
        </m:r>
      </m:oMath>
      <w:r>
        <w:t xml:space="preserve">, for</w:t>
      </w:r>
      <w:r>
        <w:t xml:space="preserve"> </w:t>
      </w:r>
      <m:oMath>
        <m:r>
          <m:t>f</m:t>
        </m:r>
        <m:d>
          <m:dPr>
            <m:begChr m:val="("/>
            <m:endChr m:val=")"/>
            <m:sepChr m:val=""/>
            <m:grow/>
          </m:dPr>
          <m:e>
            <m:r>
              <m:t>n</m:t>
            </m:r>
          </m:e>
        </m:d>
        <m:r>
          <m:rPr>
            <m:sty m:val="p"/>
          </m:rPr>
          <m:t>=</m:t>
        </m:r>
        <m:r>
          <m:t>f</m:t>
        </m:r>
        <m:d>
          <m:dPr>
            <m:begChr m:val="("/>
            <m:endChr m:val=")"/>
            <m:sepChr m:val=""/>
            <m:grow/>
          </m:dPr>
          <m:e>
            <m:r>
              <m:t>n</m:t>
            </m:r>
            <m:r>
              <m:rPr>
                <m:sty m:val="p"/>
              </m:rPr>
              <m:t>−</m:t>
            </m:r>
            <m:r>
              <m:t>1</m:t>
            </m:r>
          </m:e>
        </m:d>
        <m:r>
          <m:rPr>
            <m:sty m:val="p"/>
          </m:rPr>
          <m:t>+</m:t>
        </m:r>
        <m:r>
          <m:t>4</m:t>
        </m:r>
      </m:oMath>
      <w:r>
        <w:t xml:space="preserve"> </w:t>
      </w:r>
      <w:r>
        <w:t xml:space="preserve">for</w:t>
      </w:r>
      <w:r>
        <w:t xml:space="preserve"> </w:t>
      </w:r>
      <m:oMath>
        <m:r>
          <m:t>n</m:t>
        </m:r>
        <m:r>
          <m:rPr>
            <m:sty m:val="p"/>
          </m:rPr>
          <m:t>≥</m:t>
        </m:r>
        <m:r>
          <m:t>2</m:t>
        </m:r>
      </m:oMath>
      <w:r>
        <w:t xml:space="preserve">. We could also write</w:t>
      </w:r>
      <w:r>
        <w:t xml:space="preserve"> </w:t>
      </w:r>
      <m:oMath>
        <m:r>
          <m:t>f</m:t>
        </m:r>
        <m:d>
          <m:dPr>
            <m:begChr m:val="("/>
            <m:endChr m:val=")"/>
            <m:sepChr m:val=""/>
            <m:grow/>
          </m:dPr>
          <m:e>
            <m:r>
              <m:t>0</m:t>
            </m:r>
          </m:e>
        </m:d>
        <m:r>
          <m:rPr>
            <m:sty m:val="p"/>
          </m:rPr>
          <m:t>=</m:t>
        </m:r>
        <m:r>
          <m:t>6</m:t>
        </m:r>
        <m:r>
          <m:rPr>
            <m:sty m:val="p"/>
          </m:rPr>
          <m:t>,</m:t>
        </m:r>
      </m:oMath>
      <w:r>
        <w:t xml:space="preserve"> </w:t>
      </w:r>
      <m:oMath>
        <m:r>
          <m:t>f</m:t>
        </m:r>
        <m:d>
          <m:dPr>
            <m:begChr m:val="("/>
            <m:endChr m:val=")"/>
            <m:sepChr m:val=""/>
            <m:grow/>
          </m:dPr>
          <m:e>
            <m:r>
              <m:t>n</m:t>
            </m:r>
          </m:e>
        </m:d>
        <m:r>
          <m:rPr>
            <m:sty m:val="p"/>
          </m:rPr>
          <m:t>=</m:t>
        </m:r>
        <m:r>
          <m:t>f</m:t>
        </m:r>
        <m:d>
          <m:dPr>
            <m:begChr m:val="("/>
            <m:endChr m:val=")"/>
            <m:sepChr m:val=""/>
            <m:grow/>
          </m:dPr>
          <m:e>
            <m:r>
              <m:t>n</m:t>
            </m:r>
            <m:r>
              <m:rPr>
                <m:sty m:val="p"/>
              </m:rPr>
              <m:t>−</m:t>
            </m:r>
            <m:r>
              <m:t>1</m:t>
            </m:r>
          </m:e>
        </m:d>
        <m:r>
          <m:rPr>
            <m:sty m:val="p"/>
          </m:rPr>
          <m:t>+</m:t>
        </m:r>
        <m:r>
          <m:t>4</m:t>
        </m:r>
        <m:r>
          <m:rPr>
            <m:sty m:val="p"/>
          </m:rPr>
          <m:t>,</m:t>
        </m:r>
      </m:oMath>
      <w:r>
        <w:t xml:space="preserve"> </w:t>
      </w:r>
      <w:r>
        <w:t xml:space="preserve">for</w:t>
      </w:r>
      <w:r>
        <w:t xml:space="preserve"> </w:t>
      </w:r>
      <m:oMath>
        <m:r>
          <m:t>n</m:t>
        </m:r>
        <m:r>
          <m:rPr>
            <m:sty m:val="p"/>
          </m:rPr>
          <m:t>≥</m:t>
        </m:r>
        <m:r>
          <m:t>1</m:t>
        </m:r>
      </m:oMath>
      <w:r>
        <w:t xml:space="preserve"> </w:t>
      </w:r>
      <w:r>
        <w:t xml:space="preserve">since it generates the same sequence. Neither of these definitions is better than the other, we just have to remember how we chose to define the “first term” of the sequence:</w:t>
      </w:r>
      <w:r>
        <w:t xml:space="preserve"> </w:t>
      </w:r>
      <m:oMath>
        <m:r>
          <m:t>f</m:t>
        </m:r>
        <m:d>
          <m:dPr>
            <m:begChr m:val="("/>
            <m:endChr m:val=")"/>
            <m:sepChr m:val=""/>
            <m:grow/>
          </m:dPr>
          <m:e>
            <m:r>
              <m:t>1</m:t>
            </m:r>
          </m:e>
        </m:d>
      </m:oMath>
      <w:r>
        <w:t xml:space="preserve"> </w:t>
      </w:r>
      <w:r>
        <w:t xml:space="preserve">or</w:t>
      </w:r>
      <w:r>
        <w:t xml:space="preserve"> </w:t>
      </w:r>
      <m:oMath>
        <m:r>
          <m:t>f</m:t>
        </m:r>
        <m:d>
          <m:dPr>
            <m:begChr m:val="("/>
            <m:endChr m:val=")"/>
            <m:sepChr m:val=""/>
            <m:grow/>
          </m:dPr>
          <m:e>
            <m:r>
              <m:t>0</m:t>
            </m:r>
          </m:e>
        </m:d>
      </m:oMath>
      <w:r>
        <w:t xml:space="preserve">. Let's use</w:t>
      </w:r>
      <w:r>
        <w:t xml:space="preserve"> </w:t>
      </w:r>
      <m:oMath>
        <m:r>
          <m:t>f</m:t>
        </m:r>
        <m:d>
          <m:dPr>
            <m:begChr m:val="("/>
            <m:endChr m:val=")"/>
            <m:sepChr m:val=""/>
            <m:grow/>
          </m:dPr>
          <m:e>
            <m:r>
              <m:t>1</m:t>
            </m:r>
          </m:e>
        </m:d>
      </m:oMath>
      <w:r>
        <w:t xml:space="preserve"> </w:t>
      </w:r>
      <w:r>
        <w:t xml:space="preserve">for now.</w:t>
      </w:r>
    </w:p>
    <w:p>
      <w:pPr>
        <w:pStyle w:val="BodyText"/>
      </w:pPr>
      <w:r>
        <w:t xml:space="preserve">While defining a sequence recursively works to calculate the current term from the previous, if we wanted to calculate, say,</w:t>
      </w:r>
      <w:r>
        <w:t xml:space="preserve"> </w:t>
      </w:r>
      <m:oMath>
        <m:r>
          <m:t>f</m:t>
        </m:r>
        <m:d>
          <m:dPr>
            <m:begChr m:val="("/>
            <m:endChr m:val=")"/>
            <m:sepChr m:val=""/>
            <m:grow/>
          </m:dPr>
          <m:e>
            <m:r>
              <m:t>100</m:t>
            </m:r>
          </m:e>
        </m:d>
      </m:oMath>
      <w:r>
        <w:t xml:space="preserve">, it would mean calculating all the terms up to</w:t>
      </w:r>
      <w:r>
        <w:t xml:space="preserve"> </w:t>
      </w:r>
      <m:oMath>
        <m:r>
          <m:t>f</m:t>
        </m:r>
        <m:d>
          <m:dPr>
            <m:begChr m:val="("/>
            <m:endChr m:val=")"/>
            <m:sepChr m:val=""/>
            <m:grow/>
          </m:dPr>
          <m:e>
            <m:r>
              <m:t>99</m:t>
            </m:r>
          </m:e>
        </m:d>
      </m:oMath>
      <w:r>
        <w:t xml:space="preserve"> </w:t>
      </w:r>
      <w:r>
        <w:t xml:space="preserve">to get there! Let's think of a better way.</w:t>
      </w:r>
    </w:p>
    <w:p>
      <w:pPr>
        <w:pStyle w:val="BodyText"/>
      </w:pPr>
      <w:r>
        <w:t xml:space="preserve">Since we know that each term has an increasing number of fours, we could write the terms of</w:t>
      </w:r>
      <w:r>
        <w:t xml:space="preserve"> </w:t>
      </w:r>
      <m:oMath>
        <m:r>
          <m:t>f</m:t>
        </m:r>
      </m:oMath>
      <w:r>
        <w:t xml:space="preserve"> </w:t>
      </w:r>
      <w:r>
        <w:t xml:space="preserve">organized in a table like the one shown here.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n</m:t>
              </m:r>
            </m:oMath>
          </w:p>
        </w:tc>
        <w:tc>
          <w:tcPr/>
          <w:p>
            <w:pPr>
              <w:pStyle w:val="Compact"/>
              <w:jc w:val="left"/>
            </w:pPr>
            <m:oMath>
              <m:r>
                <m:t>f</m:t>
              </m:r>
              <m:d>
                <m:dPr>
                  <m:begChr m:val="("/>
                  <m:endChr m:val=")"/>
                  <m:sepChr m:val=""/>
                  <m:grow/>
                </m:dPr>
                <m:e>
                  <m:r>
                    <m:t>n</m:t>
                  </m:r>
                </m:e>
              </m:d>
            </m:oMath>
          </w:p>
        </w:tc>
      </w:tr>
      <w:tr>
        <w:tc>
          <w:tcPr/>
          <w:p>
            <w:pPr>
              <w:pStyle w:val="Compact"/>
              <w:jc w:val="left"/>
            </w:pPr>
            <w:r>
              <w:t xml:space="preserve">1</w:t>
            </w:r>
          </w:p>
        </w:tc>
        <w:tc>
          <w:tcPr/>
          <w:p>
            <w:pPr>
              <w:pStyle w:val="Compact"/>
              <w:jc w:val="left"/>
            </w:pPr>
            <m:oMath>
              <m:r>
                <m:t>6</m:t>
              </m:r>
              <m:r>
                <m:rPr>
                  <m:sty m:val="p"/>
                </m:rPr>
                <m:t>+</m:t>
              </m:r>
              <m:r>
                <m:t>0</m:t>
              </m:r>
              <m:r>
                <m:rPr>
                  <m:sty m:val="p"/>
                </m:rPr>
                <m:t>=</m:t>
              </m:r>
              <m:r>
                <m:t>6</m:t>
              </m:r>
              <m:r>
                <m:rPr>
                  <m:sty m:val="p"/>
                </m:rPr>
                <m:t>+</m:t>
              </m:r>
              <m:r>
                <m:t>4</m:t>
              </m:r>
              <m:d>
                <m:dPr>
                  <m:begChr m:val="("/>
                  <m:endChr m:val=")"/>
                  <m:sepChr m:val=""/>
                  <m:grow/>
                </m:dPr>
                <m:e>
                  <m:r>
                    <m:t>0</m:t>
                  </m:r>
                </m:e>
              </m:d>
              <m:r>
                <m:rPr>
                  <m:sty m:val="p"/>
                </m:rPr>
                <m:t>=</m:t>
              </m:r>
              <m:r>
                <m:t>6</m:t>
              </m:r>
            </m:oMath>
          </w:p>
        </w:tc>
      </w:tr>
      <w:tr>
        <w:tc>
          <w:tcPr/>
          <w:p>
            <w:pPr>
              <w:pStyle w:val="Compact"/>
              <w:jc w:val="left"/>
            </w:pPr>
            <w:r>
              <w:t xml:space="preserve">2</w:t>
            </w:r>
          </w:p>
        </w:tc>
        <w:tc>
          <w:tcPr/>
          <w:p>
            <w:pPr>
              <w:pStyle w:val="Compact"/>
              <w:jc w:val="left"/>
            </w:pPr>
            <m:oMath>
              <m:r>
                <m:t>6</m:t>
              </m:r>
              <m:r>
                <m:rPr>
                  <m:sty m:val="p"/>
                </m:rPr>
                <m:t>+</m:t>
              </m:r>
              <m:r>
                <m:t>4</m:t>
              </m:r>
              <m:r>
                <m:rPr>
                  <m:sty m:val="p"/>
                </m:rPr>
                <m:t>=</m:t>
              </m:r>
              <m:r>
                <m:t>6</m:t>
              </m:r>
              <m:r>
                <m:rPr>
                  <m:sty m:val="p"/>
                </m:rPr>
                <m:t>+</m:t>
              </m:r>
              <m:r>
                <m:t>4</m:t>
              </m:r>
              <m:d>
                <m:dPr>
                  <m:begChr m:val="("/>
                  <m:endChr m:val=")"/>
                  <m:sepChr m:val=""/>
                  <m:grow/>
                </m:dPr>
                <m:e>
                  <m:r>
                    <m:t>1</m:t>
                  </m:r>
                </m:e>
              </m:d>
              <m:r>
                <m:rPr>
                  <m:sty m:val="p"/>
                </m:rPr>
                <m:t>=</m:t>
              </m:r>
              <m:r>
                <m:t>10</m:t>
              </m:r>
            </m:oMath>
          </w:p>
        </w:tc>
      </w:tr>
      <w:tr>
        <w:tc>
          <w:tcPr/>
          <w:p>
            <w:pPr>
              <w:pStyle w:val="Compact"/>
              <w:jc w:val="left"/>
            </w:pPr>
            <w:r>
              <w:t xml:space="preserve">3</w:t>
            </w:r>
          </w:p>
        </w:tc>
        <w:tc>
          <w:tcPr/>
          <w:p>
            <w:pPr>
              <w:pStyle w:val="Compact"/>
              <w:jc w:val="left"/>
            </w:pPr>
            <m:oMath>
              <m:r>
                <m:t>6</m:t>
              </m:r>
              <m:r>
                <m:rPr>
                  <m:sty m:val="p"/>
                </m:rPr>
                <m:t>+</m:t>
              </m:r>
              <m:r>
                <m:t>4</m:t>
              </m:r>
              <m:r>
                <m:rPr>
                  <m:sty m:val="p"/>
                </m:rPr>
                <m:t>+</m:t>
              </m:r>
              <m:r>
                <m:t>4</m:t>
              </m:r>
              <m:r>
                <m:rPr>
                  <m:sty m:val="p"/>
                </m:rPr>
                <m:t>=</m:t>
              </m:r>
              <m:r>
                <m:t>6</m:t>
              </m:r>
              <m:r>
                <m:rPr>
                  <m:sty m:val="p"/>
                </m:rPr>
                <m:t>+</m:t>
              </m:r>
              <m:r>
                <m:t>4</m:t>
              </m:r>
              <m:d>
                <m:dPr>
                  <m:begChr m:val="("/>
                  <m:endChr m:val=")"/>
                  <m:sepChr m:val=""/>
                  <m:grow/>
                </m:dPr>
                <m:e>
                  <m:r>
                    <m:t>2</m:t>
                  </m:r>
                </m:e>
              </m:d>
              <m:r>
                <m:rPr>
                  <m:sty m:val="p"/>
                </m:rPr>
                <m:t>=</m:t>
              </m:r>
              <m:r>
                <m:t>14</m:t>
              </m:r>
            </m:oMath>
          </w:p>
        </w:tc>
      </w:tr>
      <w:tr>
        <w:tc>
          <w:tcPr/>
          <w:p>
            <w:pPr>
              <w:pStyle w:val="Compact"/>
              <w:jc w:val="left"/>
            </w:pPr>
            <w:r>
              <w:t xml:space="preserve">4</w:t>
            </w:r>
          </w:p>
        </w:tc>
        <w:tc>
          <w:tcPr/>
          <w:p>
            <w:pPr>
              <w:pStyle w:val="Compact"/>
              <w:jc w:val="left"/>
            </w:pPr>
            <m:oMath>
              <m:r>
                <m:t>6</m:t>
              </m:r>
              <m:r>
                <m:rPr>
                  <m:sty m:val="p"/>
                </m:rPr>
                <m:t>+</m:t>
              </m:r>
              <m:r>
                <m:t>4</m:t>
              </m:r>
              <m:r>
                <m:rPr>
                  <m:sty m:val="p"/>
                </m:rPr>
                <m:t>+</m:t>
              </m:r>
              <m:r>
                <m:t>4</m:t>
              </m:r>
              <m:r>
                <m:rPr>
                  <m:sty m:val="p"/>
                </m:rPr>
                <m:t>+</m:t>
              </m:r>
              <m:r>
                <m:t>4</m:t>
              </m:r>
              <m:r>
                <m:rPr>
                  <m:sty m:val="p"/>
                </m:rPr>
                <m:t>=</m:t>
              </m:r>
              <m:r>
                <m:t>6</m:t>
              </m:r>
              <m:r>
                <m:rPr>
                  <m:sty m:val="p"/>
                </m:rPr>
                <m:t>+</m:t>
              </m:r>
              <m:r>
                <m:t>4</m:t>
              </m:r>
              <m:d>
                <m:dPr>
                  <m:begChr m:val="("/>
                  <m:endChr m:val=")"/>
                  <m:sepChr m:val=""/>
                  <m:grow/>
                </m:dPr>
                <m:e>
                  <m:r>
                    <m:t>3</m:t>
                  </m:r>
                </m:e>
              </m:d>
              <m:r>
                <m:rPr>
                  <m:sty m:val="p"/>
                </m:rPr>
                <m:t>=</m:t>
              </m:r>
              <m:r>
                <m:t>18</m:t>
              </m:r>
            </m:oMath>
          </w:p>
        </w:tc>
      </w:tr>
      <w:tr>
        <w:tc>
          <w:tcPr/>
          <w:p>
            <w:pPr>
              <w:pStyle w:val="Compact"/>
              <w:jc w:val="left"/>
            </w:pPr>
            <w:r>
              <w:t xml:space="preserve">5</w:t>
            </w:r>
          </w:p>
        </w:tc>
        <w:tc>
          <w:tcPr/>
          <w:p>
            <w:pPr>
              <w:pStyle w:val="Compact"/>
              <w:jc w:val="left"/>
            </w:pPr>
            <m:oMath>
              <m:r>
                <m:t>6</m:t>
              </m:r>
              <m:r>
                <m:rPr>
                  <m:sty m:val="p"/>
                </m:rPr>
                <m:t>+</m:t>
              </m:r>
              <m:r>
                <m:t>4</m:t>
              </m:r>
              <m:r>
                <m:rPr>
                  <m:sty m:val="p"/>
                </m:rPr>
                <m:t>+</m:t>
              </m:r>
              <m:r>
                <m:t>4</m:t>
              </m:r>
              <m:r>
                <m:rPr>
                  <m:sty m:val="p"/>
                </m:rPr>
                <m:t>+</m:t>
              </m:r>
              <m:r>
                <m:t>4</m:t>
              </m:r>
              <m:r>
                <m:rPr>
                  <m:sty m:val="p"/>
                </m:rPr>
                <m:t>+</m:t>
              </m:r>
              <m:r>
                <m:t>4</m:t>
              </m:r>
              <m:r>
                <m:rPr>
                  <m:sty m:val="p"/>
                </m:rPr>
                <m:t>=</m:t>
              </m:r>
              <m:r>
                <m:t>6</m:t>
              </m:r>
              <m:r>
                <m:rPr>
                  <m:sty m:val="p"/>
                </m:rPr>
                <m:t>+</m:t>
              </m:r>
              <m:r>
                <m:t>4</m:t>
              </m:r>
              <m:d>
                <m:dPr>
                  <m:begChr m:val="("/>
                  <m:endChr m:val=")"/>
                  <m:sepChr m:val=""/>
                  <m:grow/>
                </m:dPr>
                <m:e>
                  <m:r>
                    <m:t>4</m:t>
                  </m:r>
                </m:e>
              </m:d>
              <m:r>
                <m:rPr>
                  <m:sty m:val="p"/>
                </m:rPr>
                <m:t>=</m:t>
              </m:r>
              <m:r>
                <m:t>22</m:t>
              </m:r>
            </m:oMath>
          </w:p>
        </w:tc>
      </w:tr>
    </w:tbl>
    <w:p>
      <w:pPr>
        <w:pStyle w:val="BodyText"/>
      </w:pPr>
      <w:r>
        <w:t xml:space="preserve">Looking carefully at the pattern in the table, we can say that for the</w:t>
      </w:r>
      <w:r>
        <w:t xml:space="preserve"> </w:t>
      </w:r>
      <m:oMath>
        <m:sSup>
          <m:e>
            <m:r>
              <m:t>n</m:t>
            </m:r>
          </m:e>
          <m:sup>
            <m:r>
              <m:rPr>
                <m:nor/>
                <m:sty m:val="p"/>
              </m:rPr>
              <m:t>th</m:t>
            </m:r>
          </m:sup>
        </m:sSup>
      </m:oMath>
      <w:r>
        <w:t xml:space="preserve"> </w:t>
      </w:r>
      <w:r>
        <w:t xml:space="preserve">term</w:t>
      </w:r>
      <w:r>
        <w:t xml:space="preserve"> </w:t>
      </w:r>
      <m:oMath>
        <m:r>
          <m:t>f</m:t>
        </m:r>
        <m:d>
          <m:dPr>
            <m:begChr m:val="("/>
            <m:endChr m:val=")"/>
            <m:sepChr m:val=""/>
            <m:grow/>
          </m:dPr>
          <m:e>
            <m:r>
              <m:t>n</m:t>
            </m:r>
          </m:e>
        </m:d>
        <m:r>
          <m:rPr>
            <m:sty m:val="p"/>
          </m:rPr>
          <m:t>=</m:t>
        </m:r>
        <m:r>
          <m:t>6</m:t>
        </m:r>
        <m:r>
          <m:rPr>
            <m:sty m:val="p"/>
          </m:rPr>
          <m:t>+</m:t>
        </m:r>
        <m:r>
          <m:t>4</m:t>
        </m:r>
        <m:d>
          <m:dPr>
            <m:begChr m:val="("/>
            <m:endChr m:val=")"/>
            <m:sepChr m:val=""/>
            <m:grow/>
          </m:dPr>
          <m:e>
            <m:r>
              <m:t>n</m:t>
            </m:r>
            <m:r>
              <m:rPr>
                <m:sty m:val="p"/>
              </m:rPr>
              <m:t>−</m:t>
            </m:r>
            <m:r>
              <m:t>1</m:t>
            </m:r>
          </m:e>
        </m:d>
      </m:oMath>
      <w:r>
        <w:t xml:space="preserve"> </w:t>
      </w:r>
      <w:r>
        <w:t xml:space="preserve">for</w:t>
      </w:r>
      <w:r>
        <w:t xml:space="preserve"> </w:t>
      </w:r>
      <m:oMath>
        <m:r>
          <m:t>n</m:t>
        </m:r>
        <m:r>
          <m:rPr>
            <m:sty m:val="p"/>
          </m:rPr>
          <m:t>≥</m:t>
        </m:r>
        <m:r>
          <m:t>1</m:t>
        </m:r>
        <m:r>
          <m:rPr>
            <m:sty m:val="p"/>
          </m:rPr>
          <m:t>.</m:t>
        </m:r>
      </m:oMath>
      <w:r>
        <w:t xml:space="preserve"> </w:t>
      </w:r>
      <w:r>
        <w:t xml:space="preserve">This is sometimes called an</w:t>
      </w:r>
      <w:r>
        <w:t xml:space="preserve"> </w:t>
      </w:r>
      <w:r>
        <w:rPr>
          <w:iCs/>
          <w:i/>
        </w:rPr>
        <w:t xml:space="preserve">explicit</w:t>
      </w:r>
      <w:r>
        <w:t xml:space="preserve"> </w:t>
      </w:r>
      <w:r>
        <w:t xml:space="preserve">or</w:t>
      </w:r>
      <w:r>
        <w:t xml:space="preserve"> </w:t>
      </w:r>
      <w:r>
        <w:rPr>
          <w:iCs/>
          <w:i/>
        </w:rPr>
        <w:t xml:space="preserve">closed-form definition</w:t>
      </w:r>
      <w:r>
        <w:t xml:space="preserve"> </w:t>
      </w:r>
      <w:r>
        <w:t xml:space="preserve">of a sequence, but it's really just a way to calculate the value of the</w:t>
      </w:r>
      <w:r>
        <w:t xml:space="preserve"> </w:t>
      </w:r>
      <m:oMath>
        <m:sSup>
          <m:e>
            <m:r>
              <m:t>n</m:t>
            </m:r>
          </m:e>
          <m:sup>
            <m:r>
              <m:rPr>
                <m:nor/>
                <m:sty m:val="p"/>
              </m:rPr>
              <m:t>th</m:t>
            </m:r>
          </m:sup>
        </m:sSup>
      </m:oMath>
      <w:r>
        <w:t xml:space="preserve"> </w:t>
      </w:r>
      <w:r>
        <w:t xml:space="preserve">term without having to calculate all the terms that came before it. Need to know</w:t>
      </w:r>
      <w:r>
        <w:t xml:space="preserve"> </w:t>
      </w:r>
      <m:oMath>
        <m:r>
          <m:t>f</m:t>
        </m:r>
        <m:d>
          <m:dPr>
            <m:begChr m:val="("/>
            <m:endChr m:val=")"/>
            <m:sepChr m:val=""/>
            <m:grow/>
          </m:dPr>
          <m:e>
            <m:r>
              <m:t>100</m:t>
            </m:r>
          </m:e>
        </m:d>
      </m:oMath>
      <w:r>
        <w:t xml:space="preserve">? Just compute</w:t>
      </w:r>
      <w:r>
        <w:t xml:space="preserve"> </w:t>
      </w:r>
      <m:oMath>
        <m:r>
          <m:t>6</m:t>
        </m:r>
        <m:r>
          <m:rPr>
            <m:sty m:val="p"/>
          </m:rPr>
          <m:t>+</m:t>
        </m:r>
        <m:r>
          <m:t>4</m:t>
        </m:r>
        <m:d>
          <m:dPr>
            <m:begChr m:val="("/>
            <m:endChr m:val=")"/>
            <m:sepChr m:val=""/>
            <m:grow/>
          </m:dPr>
          <m:e>
            <m:r>
              <m:t>100</m:t>
            </m:r>
            <m:r>
              <m:rPr>
                <m:sty m:val="p"/>
              </m:rPr>
              <m:t>−</m:t>
            </m:r>
            <m:r>
              <m:t>1</m:t>
            </m:r>
          </m:e>
        </m:d>
        <m:r>
          <m:rPr>
            <m:sty m:val="p"/>
          </m:rPr>
          <m:t>.</m:t>
        </m:r>
      </m:oMath>
      <w:r>
        <w:t xml:space="preserve"> </w:t>
      </w:r>
      <w:r>
        <w:t xml:space="preserve">Defining an arithmetic sequence this way takes advantage of the fact that this type of sequence is a linear function with a starting value (in this case 6) and rate of change (in this case 4). If we had decided to start the sequence at</w:t>
      </w:r>
      <w:r>
        <w:t xml:space="preserve"> </w:t>
      </w:r>
      <m:oMath>
        <m:r>
          <m:t>n</m:t>
        </m:r>
        <m:r>
          <m:rPr>
            <m:sty m:val="p"/>
          </m:rPr>
          <m:t>=</m:t>
        </m:r>
        <m:r>
          <m:t>0</m:t>
        </m:r>
      </m:oMath>
      <w:r>
        <w:t xml:space="preserve"> </w:t>
      </w:r>
      <w:r>
        <w:t xml:space="preserve">so that</w:t>
      </w:r>
      <w:r>
        <w:t xml:space="preserve"> </w:t>
      </w:r>
      <m:oMath>
        <m:r>
          <m:t>f</m:t>
        </m:r>
        <m:d>
          <m:dPr>
            <m:begChr m:val="("/>
            <m:endChr m:val=")"/>
            <m:sepChr m:val=""/>
            <m:grow/>
          </m:dPr>
          <m:e>
            <m:r>
              <m:t>0</m:t>
            </m:r>
          </m:e>
        </m:d>
        <m:r>
          <m:rPr>
            <m:sty m:val="p"/>
          </m:rPr>
          <m:t>=</m:t>
        </m:r>
        <m:r>
          <m:t>6</m:t>
        </m:r>
        <m:r>
          <m:rPr>
            <m:sty m:val="p"/>
          </m:rPr>
          <m:t>,</m:t>
        </m:r>
      </m:oMath>
      <w:r>
        <w:t xml:space="preserve"> </w:t>
      </w:r>
      <w:r>
        <w:t xml:space="preserve">we would have written the equation for the</w:t>
      </w:r>
      <w:r>
        <w:t xml:space="preserve"> </w:t>
      </w:r>
      <m:oMath>
        <m:sSup>
          <m:e>
            <m:r>
              <m:t>n</m:t>
            </m:r>
          </m:e>
          <m:sup>
            <m:r>
              <m:rPr>
                <m:nor/>
                <m:sty m:val="p"/>
              </m:rPr>
              <m:t>th</m:t>
            </m:r>
          </m:sup>
        </m:sSup>
      </m:oMath>
      <w:r>
        <w:t xml:space="preserve"> </w:t>
      </w:r>
      <w:r>
        <w:t xml:space="preserve">term as</w:t>
      </w:r>
      <w:r>
        <w:t xml:space="preserve"> </w:t>
      </w:r>
      <m:oMath>
        <m:r>
          <m:t>f</m:t>
        </m:r>
        <m:d>
          <m:dPr>
            <m:begChr m:val="("/>
            <m:endChr m:val=")"/>
            <m:sepChr m:val=""/>
            <m:grow/>
          </m:dPr>
          <m:e>
            <m:r>
              <m:t>n</m:t>
            </m:r>
          </m:e>
        </m:d>
        <m:r>
          <m:rPr>
            <m:sty m:val="p"/>
          </m:rPr>
          <m:t>=</m:t>
        </m:r>
        <m:r>
          <m:t>6</m:t>
        </m:r>
        <m:r>
          <m:rPr>
            <m:sty m:val="p"/>
          </m:rPr>
          <m:t>+</m:t>
        </m:r>
        <m:r>
          <m:t>4</m:t>
        </m:r>
        <m:d>
          <m:dPr>
            <m:begChr m:val="("/>
            <m:endChr m:val=")"/>
            <m:sepChr m:val=""/>
            <m:grow/>
          </m:dPr>
          <m:e>
            <m:r>
              <m:t>n</m:t>
            </m:r>
          </m:e>
        </m:d>
      </m:oMath>
      <w:r>
        <w:t xml:space="preserve"> </w:t>
      </w:r>
      <w:r>
        <w:t xml:space="preserve">for</w:t>
      </w:r>
      <w:r>
        <w:t xml:space="preserve"> </w:t>
      </w:r>
      <m:oMath>
        <m:r>
          <m:t>n</m:t>
        </m:r>
        <m:r>
          <m:rPr>
            <m:sty m:val="p"/>
          </m:rPr>
          <m:t>≥</m:t>
        </m:r>
        <m:r>
          <m:t>0</m:t>
        </m:r>
        <m:r>
          <m:rPr>
            <m:sty m:val="p"/>
          </m:rPr>
          <m:t>.</m:t>
        </m:r>
      </m:oMath>
    </w:p>
    <w:p>
      <w:pPr>
        <w:pStyle w:val="BodyText"/>
      </w:pPr>
      <w:r>
        <w:t xml:space="preserve">Geometric sequences behave the same way, but with repeated multiplication. The geometric sequence</w:t>
      </w:r>
      <w:r>
        <w:t xml:space="preserve"> </w:t>
      </w:r>
      <m:oMath>
        <m:r>
          <m:t>g</m:t>
        </m:r>
      </m:oMath>
      <w:r>
        <w:t xml:space="preserve">: 3, 15, 75, 375, . . . can be written as</w:t>
      </w:r>
      <w:r>
        <w:t xml:space="preserve"> </w:t>
      </w:r>
      <m:oMath>
        <m:r>
          <m:t>3</m:t>
        </m:r>
        <m:r>
          <m:rPr>
            <m:sty m:val="p"/>
          </m:rPr>
          <m:t>,</m:t>
        </m:r>
        <m:r>
          <m:t>3</m:t>
        </m:r>
        <m:r>
          <m:rPr>
            <m:sty m:val="p"/>
          </m:rPr>
          <m:t>⋅</m:t>
        </m:r>
        <m:r>
          <m:t>5</m:t>
        </m:r>
        <m:r>
          <m:rPr>
            <m:sty m:val="p"/>
          </m:rPr>
          <m:t>,</m:t>
        </m:r>
        <m:r>
          <m:t>3</m:t>
        </m:r>
        <m:r>
          <m:rPr>
            <m:sty m:val="p"/>
          </m:rPr>
          <m:t>⋅</m:t>
        </m:r>
        <m:r>
          <m:t>5</m:t>
        </m:r>
        <m:r>
          <m:rPr>
            <m:sty m:val="p"/>
          </m:rPr>
          <m:t>⋅</m:t>
        </m:r>
        <m:r>
          <m:t>5</m:t>
        </m:r>
        <m:r>
          <m:rPr>
            <m:sty m:val="p"/>
          </m:rPr>
          <m:t>,</m:t>
        </m:r>
        <m:r>
          <m:t>3</m:t>
        </m:r>
        <m:r>
          <m:rPr>
            <m:sty m:val="p"/>
          </m:rPr>
          <m:t>⋅</m:t>
        </m:r>
        <m:r>
          <m:t>5</m:t>
        </m:r>
        <m:r>
          <m:rPr>
            <m:sty m:val="p"/>
          </m:rPr>
          <m:t>⋅</m:t>
        </m:r>
        <m:r>
          <m:t>5</m:t>
        </m:r>
        <m:r>
          <m:rPr>
            <m:sty m:val="p"/>
          </m:rPr>
          <m:t>⋅</m:t>
        </m:r>
        <m:r>
          <m:t>5</m:t>
        </m:r>
        <m:r>
          <m:rPr>
            <m:sty m:val="p"/>
          </m:rPr>
          <m:t>,</m:t>
        </m:r>
        <m:r>
          <m:rPr>
            <m:sty m:val="p"/>
          </m:rPr>
          <m:t>.</m:t>
        </m:r>
        <m:r>
          <m:rPr>
            <m:sty m:val="p"/>
          </m:rPr>
          <m:t>.</m:t>
        </m:r>
        <m:r>
          <m:rPr>
            <m:sty m:val="p"/>
          </m:rPr>
          <m:t>.</m:t>
        </m:r>
      </m:oMath>
      <w:r>
        <w:t xml:space="preserve"> </w:t>
      </w:r>
      <w:r>
        <w:t xml:space="preserve">This means if</w:t>
      </w:r>
      <w:r>
        <w:t xml:space="preserve"> </w:t>
      </w:r>
      <m:oMath>
        <m:r>
          <m:t>g</m:t>
        </m:r>
        <m:d>
          <m:dPr>
            <m:begChr m:val="("/>
            <m:endChr m:val=")"/>
            <m:sepChr m:val=""/>
            <m:grow/>
          </m:dPr>
          <m:e>
            <m:r>
              <m:t>0</m:t>
            </m:r>
          </m:e>
        </m:d>
        <m:r>
          <m:rPr>
            <m:sty m:val="p"/>
          </m:rPr>
          <m:t>=</m:t>
        </m:r>
        <m:r>
          <m:t>3</m:t>
        </m:r>
      </m:oMath>
      <w:r>
        <w:t xml:space="preserve">, we can define the</w:t>
      </w:r>
      <w:r>
        <w:t xml:space="preserve"> </w:t>
      </w:r>
      <m:oMath>
        <m:sSup>
          <m:e>
            <m:r>
              <m:t>n</m:t>
            </m:r>
          </m:e>
          <m:sup>
            <m:r>
              <m:rPr>
                <m:nor/>
                <m:sty m:val="p"/>
              </m:rPr>
              <m:t>th</m:t>
            </m:r>
          </m:sup>
        </m:sSup>
      </m:oMath>
      <w:r>
        <w:t xml:space="preserve"> term directly as</w:t>
      </w:r>
      <w:r>
        <w:t xml:space="preserve"> </w:t>
      </w:r>
      <m:oMath>
        <m:r>
          <m:t>g</m:t>
        </m:r>
        <m:d>
          <m:dPr>
            <m:begChr m:val="("/>
            <m:endChr m:val=")"/>
            <m:sepChr m:val=""/>
            <m:grow/>
          </m:dPr>
          <m:e>
            <m:r>
              <m:t>n</m:t>
            </m:r>
          </m:e>
        </m:d>
        <m:r>
          <m:rPr>
            <m:sty m:val="p"/>
          </m:rPr>
          <m:t>=</m:t>
        </m:r>
        <m:r>
          <m:t>3</m:t>
        </m:r>
        <m:r>
          <m:rPr>
            <m:sty m:val="p"/>
          </m:rPr>
          <m:t>⋅</m:t>
        </m:r>
        <m:sSup>
          <m:e>
            <m:r>
              <m:t>5</m:t>
            </m:r>
          </m:e>
          <m:sup>
            <m:r>
              <m:t>n</m:t>
            </m:r>
          </m:sup>
        </m:sSup>
        <m:r>
          <m:rPr>
            <m:sty m:val="p"/>
          </m:rPr>
          <m:t>.</m:t>
        </m:r>
      </m:oMath>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2022-12-14T07:00:55Z</dcterms:created>
  <dcterms:modified xsi:type="dcterms:W3CDTF">2022-12-14T07:00:55Z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Cg/8GQQ0yH+qfP0YuWYFEXG5djegujY9iJ+AZxLul64uC7lAaLwwIm+YXgboAil5SFEPsbQwayYNFWUXZuGU8w==</vt:lpwstr>
  </property>
</Properties>
</file>