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un-paseo-al-zoológico"/>
    <w:p>
      <w:pPr>
        <w:pStyle w:val="Heading1"/>
      </w:pPr>
      <w:r>
        <w:t xml:space="preserve">Lesson 20: Un paseo al zoológico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story problems with three addends.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three addends.</w:t>
      </w:r>
    </w:p>
    <w:p>
      <w:pPr>
        <w:pStyle w:val="BodyText"/>
      </w:pPr>
      <w:r>
        <w:t xml:space="preserve">In this lesson, students solve story problems that call for addition of three numbers. Students solve the problems in any way that makes sense to them. Students may work flexibly with different methods based on the numbers they are adding.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student thinking was made visible through representations and discussion today? What thinking was still invisible? How might you make that thinking visible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visita a los primates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1.OA.C.6</w:t>
            </w:r>
          </w:p>
        </w:tc>
      </w:tr>
    </w:tbl>
    <w:bookmarkEnd w:id="44"/>
    <w:bookmarkStart w:id="45" w:name="student-facing-task-statement"/>
    <w:p>
      <w:pPr>
        <w:pStyle w:val="Heading3"/>
      </w:pPr>
      <w:r>
        <w:t xml:space="preserve">Student-facing Task Statement</w:t>
      </w:r>
    </w:p>
    <w:p>
      <w:pPr>
        <w:pStyle w:val="FirstParagraph"/>
      </w:pPr>
      <w:r>
        <w:t xml:space="preserve">Jada visitó la exhibición de primates.</w:t>
      </w:r>
      <w:r>
        <w:br/>
      </w:r>
      <w:r>
        <w:t xml:space="preserve">Ella vio 8 monos, 4 gorilas y 7 orangutanes.</w:t>
      </w:r>
      <w:r>
        <w:br/>
      </w:r>
      <w:r>
        <w:t xml:space="preserve">¿Cuántos primates vio?</w:t>
      </w:r>
      <w:r>
        <w:br/>
      </w:r>
      <w:r>
        <w:t xml:space="preserve">Muestra cómo pensaste. Usa dibujos, números o palabras.</w:t>
      </w:r>
    </w:p>
    <w:p>
      <w:pPr>
        <w:pStyle w:val="BodyText"/>
      </w:pPr>
      <w:r>
        <w:t xml:space="preserve">Ecuación: ________________________________</w:t>
      </w:r>
    </w:p>
    <w:bookmarkEnd w:id="45"/>
    <w:bookmarkStart w:id="46" w:name="student-responses"/>
    <w:p>
      <w:pPr>
        <w:pStyle w:val="Heading3"/>
      </w:pPr>
      <w:r>
        <w:t xml:space="preserve">Student Responses</w:t>
      </w:r>
    </w:p>
    <w:p>
      <w:pPr>
        <w:pStyle w:val="FirstParagraph"/>
      </w:pPr>
      <w:r>
        <w:t xml:space="preserve">19. Sample response:</w:t>
      </w:r>
    </w:p>
    <w:p>
      <w:pPr>
        <w:numPr>
          <w:ilvl w:val="0"/>
          <w:numId w:val="1006"/>
        </w:numPr>
        <w:pStyle w:val="Compact"/>
      </w:pPr>
      <w:r>
        <w:t xml:space="preserve">I used 10-frames. I showed 8 counters and 2 more to make 10. I placed 2 more on the other 10-frame to make 4, then added 7 more. That’s 10 and 9.</w:t>
      </w:r>
    </w:p>
    <w:p>
      <w:pPr>
        <w:numPr>
          <w:ilvl w:val="0"/>
          <w:numId w:val="1006"/>
        </w:numPr>
        <w:pStyle w:val="Compact"/>
      </w:pPr>
      <w:r>
        <w:t xml:space="preserve">I took 3 from the 4 and added it to the 7 to make a ten. Then I have</w:t>
      </w:r>
      <w:r>
        <w:t xml:space="preserve"> </w:t>
      </w:r>
      <m:oMath>
        <m:r>
          <m:t>10</m:t>
        </m:r>
        <m:r>
          <m:rPr>
            <m:sty m:val="p"/>
          </m:rPr>
          <m:t>+</m:t>
        </m:r>
        <m:r>
          <m:t>8</m:t>
        </m:r>
        <m:r>
          <m:rPr>
            <m:sty m:val="p"/>
          </m:rPr>
          <m:t>+</m:t>
        </m:r>
        <m:r>
          <m:t>1</m:t>
        </m:r>
        <m:r>
          <m:rPr>
            <m:sty m:val="p"/>
          </m:rPr>
          <m:t>=</m:t>
        </m:r>
        <m:r>
          <m:t>19</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2022-12-14T23:02:17Z</dcterms:created>
  <dcterms:modified xsi:type="dcterms:W3CDTF">2022-12-14T23:02:17Z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G8vNFw5WHDzzJaTaWW1FT+GfezSgUel67otHm/MiOX0/z4hOYt7kYTbBB8QICWkn2HcCsrTbtGFrAaLrhy06IA==</vt:lpwstr>
  </property>
</Properties>
</file>