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jpg" ContentType="image/jpe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goodness-of-fit"/>
    <w:p>
      <w:pPr>
        <w:pStyle w:val="Heading2"/>
      </w:pPr>
      <w:r>
        <w:t xml:space="preserve">Lesson 5: Goodness of Fit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lines and their goodness of fit for data</w:t>
      </w:r>
    </w:p>
    <w:bookmarkStart w:id="24" w:name="whats-the-rate"/>
    <w:p>
      <w:pPr>
        <w:pStyle w:val="Heading3"/>
      </w:pPr>
      <w:r>
        <w:t xml:space="preserve">5.1: What’s the Rate?</w:t>
      </w:r>
    </w:p>
    <w:p>
      <w:pPr>
        <w:pStyle w:val="FirstParagraph"/>
      </w:pPr>
      <w:r>
        <w:drawing>
          <wp:inline>
            <wp:extent cx="5943600" cy="3965495"/>
            <wp:effectExtent b="0" l="0" r="0" t="0"/>
            <wp:docPr descr="full frame US paper currency of varying value" title="" id="22" name="Picture"/>
            <a:graphic>
              <a:graphicData uri="http://schemas.openxmlformats.org/drawingml/2006/picture">
                <pic:pic>
                  <pic:nvPicPr>
                    <pic:cNvPr descr="/app/tmp/embedder-1671004359.021693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Each situation can be modeled using a linear equation. Describe the rate of change for each situation.</w:t>
      </w:r>
    </w:p>
    <w:p>
      <w:pPr>
        <w:numPr>
          <w:ilvl w:val="0"/>
          <w:numId w:val="1002"/>
        </w:numPr>
        <w:pStyle w:val="Compact"/>
      </w:pPr>
      <w:r>
        <w:t xml:space="preserve">Andre started his no-interest savings account with</w:t>
      </w:r>
      <w:r>
        <w:t xml:space="preserve"> </w:t>
      </w:r>
      <w:r>
        <w:t xml:space="preserve">$</w:t>
      </w:r>
      <w:r>
        <w:t xml:space="preserve">1,000. He makes the same deposit each week, and there is</w:t>
      </w:r>
      <w:r>
        <w:t xml:space="preserve"> </w:t>
      </w:r>
      <w:r>
        <w:t xml:space="preserve">$</w:t>
      </w:r>
      <w:r>
        <w:t xml:space="preserve">1,600 in the account after 6 weeks.</w:t>
      </w:r>
    </w:p>
    <w:p>
      <w:pPr>
        <w:numPr>
          <w:ilvl w:val="0"/>
          <w:numId w:val="1002"/>
        </w:numPr>
        <w:pStyle w:val="Compact"/>
      </w:pPr>
      <w:r>
        <w:t xml:space="preserve">Kiran starts with</w:t>
      </w:r>
      <w:r>
        <w:t xml:space="preserve"> </w:t>
      </w:r>
      <w:r>
        <w:t xml:space="preserve">$</w:t>
      </w:r>
      <w:r>
        <w:t xml:space="preserve">748 in his checking account. After 4 weeks of spending the same amount each week, he has</w:t>
      </w:r>
      <w:r>
        <w:t xml:space="preserve"> </w:t>
      </w:r>
      <w:r>
        <w:t xml:space="preserve">$</w:t>
      </w:r>
      <w:r>
        <w:t xml:space="preserve">716 left.</w:t>
      </w:r>
    </w:p>
    <w:bookmarkEnd w:id="24"/>
    <w:bookmarkStart w:id="34" w:name="goodness-of-fit"/>
    <w:p>
      <w:pPr>
        <w:pStyle w:val="Heading3"/>
      </w:pPr>
      <w:r>
        <w:t xml:space="preserve">5.2: Goodness-of-Fit</w:t>
      </w:r>
    </w:p>
    <w:p>
      <w:pPr>
        <w:pStyle w:val="FirstParagraph"/>
      </w:pPr>
      <w:r>
        <w:t xml:space="preserve">Here are 3 copies of the same scatter plot. Each student tries to draw a line that models the data well.</w:t>
      </w:r>
    </w:p>
    <w:p>
      <w:pPr>
        <w:pStyle w:val="BodyText"/>
      </w:pPr>
      <w:r>
        <w:drawing>
          <wp:inline>
            <wp:extent cx="2691053" cy="2396007"/>
            <wp:effectExtent b="0" l="0" r="0" t="0"/>
            <wp:docPr descr="Scatter plot on grid." title="" id="26" name="Picture"/>
            <a:graphic>
              <a:graphicData uri="http://schemas.openxmlformats.org/drawingml/2006/picture">
                <pic:pic>
                  <pic:nvPicPr>
                    <pic:cNvPr descr="/app/tmp/embedder-1671004359.09546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53" cy="2396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Noah says his line fits the data well because the line connects the leftmost point to the rightmost point.</w:t>
      </w:r>
    </w:p>
    <w:p>
      <w:pPr>
        <w:pStyle w:val="BodyText"/>
      </w:pPr>
      <w:r>
        <w:drawing>
          <wp:inline>
            <wp:extent cx="2691053" cy="2396007"/>
            <wp:effectExtent b="0" l="0" r="0" t="0"/>
            <wp:docPr descr="Scatter plot on grid." title="" id="29" name="Picture"/>
            <a:graphic>
              <a:graphicData uri="http://schemas.openxmlformats.org/drawingml/2006/picture">
                <pic:pic>
                  <pic:nvPicPr>
                    <pic:cNvPr descr="/app/tmp/embedder-1671004359.188137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53" cy="2396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Andre says his line fits the data well because it passes directly through as many points as possible.</w:t>
      </w:r>
    </w:p>
    <w:p>
      <w:pPr>
        <w:pStyle w:val="BodyText"/>
      </w:pPr>
      <w:r>
        <w:drawing>
          <wp:inline>
            <wp:extent cx="2691053" cy="2396007"/>
            <wp:effectExtent b="0" l="0" r="0" t="0"/>
            <wp:docPr descr="Scatter plot on grid." title="" id="32" name="Picture"/>
            <a:graphic>
              <a:graphicData uri="http://schemas.openxmlformats.org/drawingml/2006/picture">
                <pic:pic>
                  <pic:nvPicPr>
                    <pic:cNvPr descr="/app/tmp/embedder-1671004359.282593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53" cy="2396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Lin says her line fits the data well because the points are somewhat evenly arranged around the line with about</w:t>
      </w:r>
      <w:r>
        <w:rPr>
          <w:bCs/>
          <w:b/>
        </w:rPr>
        <w:t xml:space="preserve"> </w:t>
      </w:r>
      <w:r>
        <w:t xml:space="preserve">half the points above the line and half the points below the line.</w:t>
      </w:r>
    </w:p>
    <w:p>
      <w:pPr>
        <w:pStyle w:val="BodyText"/>
      </w:pPr>
      <w:r>
        <w:t xml:space="preserve">Do you agree with any of these students? Explain your reasoning.</w:t>
      </w:r>
    </w:p>
    <w:bookmarkEnd w:id="34"/>
    <w:bookmarkStart w:id="47" w:name="what-fits"/>
    <w:p>
      <w:pPr>
        <w:pStyle w:val="Heading3"/>
      </w:pPr>
      <w:r>
        <w:t xml:space="preserve">5.3: What Fits?</w:t>
      </w:r>
    </w:p>
    <w:p>
      <w:pPr>
        <w:numPr>
          <w:ilvl w:val="0"/>
          <w:numId w:val="1003"/>
        </w:numPr>
        <w:pStyle w:val="Compact"/>
      </w:pPr>
      <w:r>
        <w:t xml:space="preserve">Look at the scatter plots, and determine which one is best modeled by a linear model.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8884" cy="2685821"/>
            <wp:effectExtent b="0" l="0" r="0" t="0"/>
            <wp:docPr descr="Scatter plot with 19 points plotted." title="" id="36" name="Picture"/>
            <a:graphic>
              <a:graphicData uri="http://schemas.openxmlformats.org/drawingml/2006/picture">
                <pic:pic>
                  <pic:nvPicPr>
                    <pic:cNvPr descr="/app/tmp/embedder-1671004359.367591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884" cy="2685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8884" cy="2685821"/>
            <wp:effectExtent b="0" l="0" r="0" t="0"/>
            <wp:docPr descr="Scatter plot with 18 points plotted." title="" id="39" name="Picture"/>
            <a:graphic>
              <a:graphicData uri="http://schemas.openxmlformats.org/drawingml/2006/picture">
                <pic:pic>
                  <pic:nvPicPr>
                    <pic:cNvPr descr="/app/tmp/embedder-1671004359.453235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884" cy="2685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8884" cy="2685821"/>
            <wp:effectExtent b="0" l="0" r="0" t="0"/>
            <wp:docPr descr="Scatter plot with 20 points plotted." title="" id="42" name="Picture"/>
            <a:graphic>
              <a:graphicData uri="http://schemas.openxmlformats.org/drawingml/2006/picture">
                <pic:pic>
                  <pic:nvPicPr>
                    <pic:cNvPr descr="/app/tmp/embedder-1671004359.551033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884" cy="2685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Draw a linear model that fits the data well on the appropriate scatter plot. Compare your line with a partner’s. If your lines are different, determine which line is the better fit line.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jp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2022-12-14T07:52:40Z</dcterms:created>
  <dcterms:modified xsi:type="dcterms:W3CDTF">2022-12-14T07:52:40Z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lH0fzpt3b0Wz0Ibd+qZNj1A7Mtkq4kzvABQIFAURj2CweVqX9/+XGHY0JcOrwmHnadNLXz5oEfSFnu1kcR6MPQ==</vt:lpwstr>
  </property>
</Properties>
</file>