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A contractor must haul a large amount of dirt to a work site. She collected information from two hauling companies.</w:t>
      </w:r>
    </w:p>
    <w:p>
      <w:pPr>
        <w:numPr>
          <w:ilvl w:val="0"/>
          <w:numId w:val="1000"/>
        </w:numPr>
      </w:pPr>
      <w:r>
        <w:t xml:space="preserve">EZ Excavation gives its prices in a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dirt</w:t>
            </w:r>
            <w:r>
              <w:br/>
            </w:r>
            <w:r>
              <w:t xml:space="preserve">(cubic yards)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490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637</w:t>
            </w:r>
          </w:p>
        </w:tc>
      </w:tr>
    </w:tbl>
    <w:p>
      <w:pPr>
        <w:numPr>
          <w:ilvl w:val="0"/>
          <w:numId w:val="1000"/>
        </w:numPr>
      </w:pPr>
      <w:r>
        <w:t xml:space="preserve">Happy Hauling Service gives its prices in a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4161" cy="3669832"/>
            <wp:effectExtent b="0" l="0" r="0" t="0"/>
            <wp:docPr descr="graph, horizontal axis, dirt in cubic yards, scale 0 to 6, by 1's. vertical axis, cost in dollars, scale 0 to 55, by 5's. line passing through origin, 1 comma 25 and 2 comma 50." title="" id="22" name="Picture"/>
            <a:graphic>
              <a:graphicData uri="http://schemas.openxmlformats.org/drawingml/2006/picture">
                <pic:pic>
                  <pic:nvPicPr>
                    <pic:cNvPr descr="/app/tmp/embedder-1671041886.59011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61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How much would each hauling company charge to haul 40 cubic yards of dirt? Explain or show your reasoning.</w:t>
      </w:r>
    </w:p>
    <w:p>
      <w:pPr>
        <w:numPr>
          <w:ilvl w:val="1"/>
          <w:numId w:val="1002"/>
        </w:numPr>
        <w:pStyle w:val="Compact"/>
      </w:pPr>
      <w:r>
        <w:t xml:space="preserve">Calculate the rate of change for each relationship. What do they mean for each company?</w:t>
      </w:r>
    </w:p>
    <w:p>
      <w:pPr>
        <w:numPr>
          <w:ilvl w:val="1"/>
          <w:numId w:val="1002"/>
        </w:numPr>
        <w:pStyle w:val="Compact"/>
      </w:pPr>
      <w:r>
        <w:t xml:space="preserve">If the contractor has 40 cubic yards of dirt to haul and a budget of</w:t>
      </w:r>
      <w:r>
        <w:t xml:space="preserve"> </w:t>
      </w:r>
      <w:r>
        <w:t xml:space="preserve">$</w:t>
      </w:r>
      <w:r>
        <w:t xml:space="preserve">1000, which hauling company should she hire? Explain or show your reasoning.</w:t>
      </w:r>
      <w:r>
        <w:br/>
      </w:r>
      <w:r>
        <w:t xml:space="preserve"> </w:t>
      </w:r>
    </w:p>
    <w:p>
      <w:pPr>
        <w:numPr>
          <w:ilvl w:val="0"/>
          <w:numId w:val="1001"/>
        </w:numPr>
      </w:pPr>
      <w:r>
        <w:t xml:space="preserve">Andre and Priya are tracking the number of steps they walk. Andre records that he can walk 6000 steps in 50 minutes. Priya writes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118</m:t>
        </m:r>
        <m:r>
          <m:t>x</m:t>
        </m:r>
      </m:oMath>
      <w:r>
        <w:t xml:space="preserve">, where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the number of steps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the number of minutes she walks, to describe her step rate. This week, Andre and Priya each walk for a total of 5 hours. Who walks more steps? How many more?</w:t>
      </w:r>
    </w:p>
    <w:p>
      <w:pPr>
        <w:numPr>
          <w:ilvl w:val="0"/>
          <w:numId w:val="1001"/>
        </w:numPr>
      </w:pPr>
      <w:r>
        <w:t xml:space="preserve">Find the coordinates of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in each diagram: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7220" cy="3214161"/>
            <wp:effectExtent b="0" l="0" r="0" t="0"/>
            <wp:docPr descr="xy plane with no grid. right triangle with vertices at -6 comma 0, 2 comma 10, and 2 comma 0. hypotenuse crosses y axis at D. " title="" id="25" name="Picture"/>
            <a:graphic>
              <a:graphicData uri="http://schemas.openxmlformats.org/drawingml/2006/picture">
                <pic:pic>
                  <pic:nvPicPr>
                    <pic:cNvPr descr="/app/tmp/embedder-1671041886.64565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32141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52374" cy="2868585"/>
            <wp:effectExtent b="0" l="0" r="0" t="0"/>
            <wp:docPr descr="xy plane with no grid. right triangle with vertices at -4 comma 3, 2 comma 7, and 2 comma 3. hypotenuse crosses y axis at D. " title="" id="28" name="Picture"/>
            <a:graphic>
              <a:graphicData uri="http://schemas.openxmlformats.org/drawingml/2006/picture">
                <pic:pic>
                  <pic:nvPicPr>
                    <pic:cNvPr descr="/app/tmp/embedder-1671041886.66607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286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pairs of points so that the line between those points has slope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30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2022-12-14T18:18:07Z</dcterms:created>
  <dcterms:modified xsi:type="dcterms:W3CDTF">2022-12-14T18:18:07Z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EEi+6uWEnBDkHmWHk9Hhd4lyALhEOug7k0Eqnpg9uoY0TPuziQxkTSH6xpnCtc0fsJp5PlCwtSAWy8/u7DK52w==</vt:lpwstr>
  </property>
</Properties>
</file>