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2.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2-costs-of-running-a-restaurant"/>
    <w:p>
      <w:pPr>
        <w:pStyle w:val="Heading2"/>
      </w:pPr>
      <w:r>
        <w:t xml:space="preserve">Lesson 2: Costs of Running a Restaurant</w:t>
      </w:r>
    </w:p>
    <w:bookmarkEnd w:id="20"/>
    <w:p>
      <w:pPr>
        <w:pStyle w:val="FirstParagraph"/>
      </w:pPr>
      <w:r>
        <w:t xml:space="preserve">Let’s explore how much the food will cost.</w:t>
      </w:r>
    </w:p>
    <w:bookmarkStart w:id="21" w:name="introducing-spreadsheets"/>
    <w:p>
      <w:pPr>
        <w:pStyle w:val="Heading3"/>
      </w:pPr>
      <w:r>
        <w:t xml:space="preserve">2.1: Introducing Spreadsheets</w:t>
      </w:r>
    </w:p>
    <w:p>
      <w:pPr>
        <w:numPr>
          <w:ilvl w:val="0"/>
          <w:numId w:val="1001"/>
        </w:numPr>
        <w:pStyle w:val="Compact"/>
      </w:pPr>
      <w:r>
        <w:t xml:space="preserve">Type each formula into the cells of a spreadsheet program and press enter. Record what the cell displays. Make sure to type each formula exactly as it is written here.</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pPr>
          </w:p>
        </w:tc>
        <w:tc>
          <w:tcPr/>
          <w:p>
            <w:pPr>
              <w:numPr>
                <w:ilvl w:val="0"/>
                <w:numId w:val="1000"/>
              </w:numPr>
              <w:pStyle w:val="Compact"/>
              <w:jc w:val="left"/>
            </w:pPr>
            <w:r>
              <w:t xml:space="preserve">A</w:t>
            </w:r>
          </w:p>
        </w:tc>
        <w:tc>
          <w:tcPr/>
          <w:p>
            <w:pPr>
              <w:numPr>
                <w:ilvl w:val="0"/>
                <w:numId w:val="1000"/>
              </w:numPr>
              <w:pStyle w:val="Compact"/>
              <w:jc w:val="left"/>
            </w:pPr>
            <w:r>
              <w:t xml:space="preserve">B</w:t>
            </w:r>
          </w:p>
        </w:tc>
        <w:tc>
          <w:tcPr/>
          <w:p>
            <w:pPr>
              <w:numPr>
                <w:ilvl w:val="0"/>
                <w:numId w:val="1000"/>
              </w:numPr>
              <w:pStyle w:val="Compact"/>
              <w:jc w:val="left"/>
            </w:pPr>
            <w:r>
              <w:t xml:space="preserve">C</w:t>
            </w:r>
          </w:p>
        </w:tc>
        <w:tc>
          <w:tcPr/>
          <w:p>
            <w:pPr>
              <w:numPr>
                <w:ilvl w:val="0"/>
                <w:numId w:val="1000"/>
              </w:numPr>
              <w:pStyle w:val="Compact"/>
              <w:jc w:val="left"/>
            </w:pPr>
            <w:r>
              <w:t xml:space="preserve">D</w:t>
            </w:r>
          </w:p>
        </w:tc>
      </w:tr>
      <w:tr>
        <w:tc>
          <w:tcPr/>
          <w:p>
            <w:pPr>
              <w:numPr>
                <w:ilvl w:val="0"/>
                <w:numId w:val="1000"/>
              </w:numPr>
              <w:pStyle w:val="Compact"/>
              <w:jc w:val="left"/>
            </w:pPr>
            <w:r>
              <w:t xml:space="preserve">1</w:t>
            </w:r>
          </w:p>
        </w:tc>
        <w:tc>
          <w:tcPr/>
          <w:p>
            <w:pPr>
              <w:numPr>
                <w:ilvl w:val="0"/>
                <w:numId w:val="1000"/>
              </w:numPr>
              <w:pStyle w:val="Compact"/>
              <w:jc w:val="left"/>
            </w:pPr>
            <w:r>
              <w:t xml:space="preserve">=40-32</w:t>
            </w:r>
          </w:p>
        </w:tc>
        <w:tc>
          <w:tcPr/>
          <w:p>
            <w:pPr>
              <w:numPr>
                <w:ilvl w:val="0"/>
                <w:numId w:val="1000"/>
              </w:numPr>
              <w:pStyle w:val="Compact"/>
              <w:jc w:val="left"/>
            </w:pPr>
            <w:r>
              <w:t xml:space="preserve">=1.5+3.6</w:t>
            </w:r>
          </w:p>
        </w:tc>
        <w:tc>
          <w:tcPr/>
          <w:p>
            <w:pPr>
              <w:numPr>
                <w:ilvl w:val="0"/>
                <w:numId w:val="1000"/>
              </w:numPr>
              <w:pStyle w:val="Compact"/>
              <w:jc w:val="left"/>
            </w:pPr>
            <w:r>
              <w:t xml:space="preserve">=14/7</w:t>
            </w:r>
          </w:p>
        </w:tc>
        <w:tc>
          <w:tcPr/>
          <w:p>
            <w:pPr>
              <w:numPr>
                <w:ilvl w:val="0"/>
                <w:numId w:val="1000"/>
              </w:numPr>
              <w:pStyle w:val="Compact"/>
              <w:jc w:val="left"/>
            </w:pPr>
            <w:r>
              <w:t xml:space="preserve">=0.5*6</w:t>
            </w:r>
          </w:p>
        </w:tc>
      </w:tr>
    </w:tbl>
    <w:p>
      <w:pPr>
        <w:numPr>
          <w:ilvl w:val="0"/>
          <w:numId w:val="1001"/>
        </w:numPr>
        <w:pStyle w:val="Compact"/>
      </w:pPr>
    </w:p>
    <w:p>
      <w:pPr>
        <w:numPr>
          <w:ilvl w:val="1"/>
          <w:numId w:val="1002"/>
        </w:numPr>
      </w:pPr>
      <w:r>
        <w:t xml:space="preserve">Predict what will happen if you type the formula =A1*C1 into cell C2 of your spreadsheet.</w:t>
      </w:r>
    </w:p>
    <w:p>
      <w:pPr>
        <w:numPr>
          <w:ilvl w:val="1"/>
          <w:numId w:val="1002"/>
        </w:numPr>
      </w:pPr>
      <w:r>
        <w:t xml:space="preserve">Type in the formula, and press enter to check your prediction.</w:t>
      </w:r>
    </w:p>
    <w:p>
      <w:pPr>
        <w:numPr>
          <w:ilvl w:val="0"/>
          <w:numId w:val="1001"/>
        </w:numPr>
        <w:pStyle w:val="Compact"/>
      </w:pPr>
    </w:p>
    <w:p>
      <w:pPr>
        <w:numPr>
          <w:ilvl w:val="1"/>
          <w:numId w:val="1003"/>
        </w:numPr>
      </w:pPr>
      <w:r>
        <w:t xml:space="preserve">Predict what will happen next if you delete the formula in cell A1 and replace it with the number 100.</w:t>
      </w:r>
    </w:p>
    <w:p>
      <w:pPr>
        <w:numPr>
          <w:ilvl w:val="1"/>
          <w:numId w:val="1003"/>
        </w:numPr>
      </w:pPr>
      <w:r>
        <w:t xml:space="preserve">Replace the formula with the number, and press enter to check your prediction.</w:t>
      </w:r>
    </w:p>
    <w:p>
      <w:pPr>
        <w:numPr>
          <w:ilvl w:val="0"/>
          <w:numId w:val="1001"/>
        </w:numPr>
        <w:pStyle w:val="Compact"/>
      </w:pPr>
    </w:p>
    <w:p>
      <w:pPr>
        <w:numPr>
          <w:ilvl w:val="1"/>
          <w:numId w:val="1004"/>
        </w:numPr>
      </w:pPr>
      <w:r>
        <w:t xml:space="preserve">Predict what will happen if you copy cell C2 and paste it into cell D2 of your spreadsheet.</w:t>
      </w:r>
    </w:p>
    <w:p>
      <w:pPr>
        <w:numPr>
          <w:ilvl w:val="1"/>
          <w:numId w:val="1004"/>
        </w:numPr>
      </w:pPr>
      <w:r>
        <w:t xml:space="preserve">Copy and paste the formula to check your prediction.</w:t>
      </w:r>
    </w:p>
    <w:bookmarkEnd w:id="21"/>
    <w:bookmarkStart w:id="25" w:name="cost-per-serving"/>
    <w:p>
      <w:pPr>
        <w:pStyle w:val="Heading3"/>
      </w:pPr>
      <w:r>
        <w:t xml:space="preserve">2.2: Cost per Serving</w:t>
      </w:r>
    </w:p>
    <w:p>
      <w:pPr>
        <w:numPr>
          <w:ilvl w:val="0"/>
          <w:numId w:val="1005"/>
        </w:numPr>
      </w:pPr>
      <w:r>
        <w:t xml:space="preserve">Set up a spreadsheet with these column labels in the first row.</w:t>
      </w:r>
    </w:p>
    <w:tbl>
      <w:tblPr>
        <w:tblStyle w:val="Table"/>
        <w:tblW w:type="pct" w:w="5000"/>
        <w:tblLook w:firstRow="1" w:lastRow="0" w:firstColumn="0" w:lastColumn="0" w:noHBand="0" w:noVBand="0" w:val="0020"/>
      </w:tblPr>
      <w:tblGrid>
        <w:gridCol w:w="1584"/>
        <w:gridCol w:w="1584"/>
        <w:gridCol w:w="1584"/>
        <w:gridCol w:w="1584"/>
        <w:gridCol w:w="1584"/>
      </w:tblGrid>
      <w:tr>
        <w:trPr>
          <w:tblHeader w:val="true"/>
        </w:trPr>
        <w:tc>
          <w:tcPr/>
          <w:p>
            <w:pPr>
              <w:pStyle w:val="Compact"/>
            </w:pPr>
          </w:p>
        </w:tc>
        <w:tc>
          <w:tcPr/>
          <w:p>
            <w:pPr>
              <w:numPr>
                <w:ilvl w:val="0"/>
                <w:numId w:val="1000"/>
              </w:numPr>
              <w:pStyle w:val="Compact"/>
              <w:jc w:val="left"/>
            </w:pPr>
            <w:r>
              <w:t xml:space="preserve">A</w:t>
            </w:r>
          </w:p>
        </w:tc>
        <w:tc>
          <w:tcPr/>
          <w:p>
            <w:pPr>
              <w:numPr>
                <w:ilvl w:val="0"/>
                <w:numId w:val="1000"/>
              </w:numPr>
              <w:pStyle w:val="Compact"/>
              <w:jc w:val="left"/>
            </w:pPr>
            <w:r>
              <w:t xml:space="preserve">B</w:t>
            </w:r>
          </w:p>
        </w:tc>
        <w:tc>
          <w:tcPr/>
          <w:p>
            <w:pPr>
              <w:numPr>
                <w:ilvl w:val="0"/>
                <w:numId w:val="1000"/>
              </w:numPr>
              <w:pStyle w:val="Compact"/>
              <w:jc w:val="left"/>
            </w:pPr>
            <w:r>
              <w:t xml:space="preserve">C</w:t>
            </w:r>
          </w:p>
        </w:tc>
        <w:tc>
          <w:tcPr/>
          <w:p>
            <w:pPr>
              <w:numPr>
                <w:ilvl w:val="0"/>
                <w:numId w:val="1000"/>
              </w:numPr>
              <w:pStyle w:val="Compact"/>
              <w:jc w:val="left"/>
            </w:pPr>
            <w:r>
              <w:t xml:space="preserve">D</w:t>
            </w:r>
          </w:p>
        </w:tc>
      </w:tr>
      <w:tr>
        <w:tc>
          <w:tcPr/>
          <w:p>
            <w:pPr>
              <w:numPr>
                <w:ilvl w:val="0"/>
                <w:numId w:val="1000"/>
              </w:numPr>
              <w:pStyle w:val="Compact"/>
              <w:jc w:val="left"/>
            </w:pPr>
            <w:r>
              <w:t xml:space="preserve">1</w:t>
            </w:r>
          </w:p>
        </w:tc>
        <w:tc>
          <w:tcPr/>
          <w:p>
            <w:pPr>
              <w:numPr>
                <w:ilvl w:val="0"/>
                <w:numId w:val="1000"/>
              </w:numPr>
              <w:pStyle w:val="Compact"/>
              <w:jc w:val="left"/>
            </w:pPr>
            <w:r>
              <w:t xml:space="preserve">ingredient</w:t>
            </w:r>
          </w:p>
        </w:tc>
        <w:tc>
          <w:tcPr/>
          <w:p>
            <w:pPr>
              <w:numPr>
                <w:ilvl w:val="0"/>
                <w:numId w:val="1000"/>
              </w:numPr>
              <w:pStyle w:val="Compact"/>
              <w:jc w:val="left"/>
            </w:pPr>
            <w:r>
              <w:t xml:space="preserve">unit</w:t>
            </w:r>
            <w:r>
              <w:br/>
            </w:r>
            <w:r>
              <w:t xml:space="preserve">in recipe</w:t>
            </w:r>
          </w:p>
        </w:tc>
        <w:tc>
          <w:tcPr/>
          <w:p>
            <w:pPr>
              <w:numPr>
                <w:ilvl w:val="0"/>
                <w:numId w:val="1000"/>
              </w:numPr>
              <w:pStyle w:val="Compact"/>
              <w:jc w:val="left"/>
            </w:pPr>
            <w:r>
              <w:t xml:space="preserve">amount</w:t>
            </w:r>
            <w:r>
              <w:br/>
            </w:r>
            <w:r>
              <w:t xml:space="preserve">in recipe</w:t>
            </w:r>
          </w:p>
        </w:tc>
        <w:tc>
          <w:tcPr/>
          <w:p>
            <w:pPr>
              <w:numPr>
                <w:ilvl w:val="0"/>
                <w:numId w:val="1000"/>
              </w:numPr>
              <w:pStyle w:val="Compact"/>
              <w:jc w:val="left"/>
            </w:pPr>
            <w:r>
              <w:t xml:space="preserve">amount</w:t>
            </w:r>
            <w:r>
              <w:br/>
            </w:r>
            <w:r>
              <w:t xml:space="preserve">per serving</w:t>
            </w:r>
          </w:p>
        </w:tc>
      </w:tr>
      <w:tr>
        <w:tc>
          <w:tcPr/>
          <w:p>
            <w:pPr>
              <w:numPr>
                <w:ilvl w:val="0"/>
                <w:numId w:val="1000"/>
              </w:numPr>
              <w:pStyle w:val="Compact"/>
              <w:jc w:val="left"/>
            </w:pPr>
            <w:r>
              <w:t xml:space="preserve">2</w:t>
            </w:r>
          </w:p>
        </w:tc>
        <w:tc>
          <w:tcPr/>
          <w:p>
            <w:pPr>
              <w:pStyle w:val="Compact"/>
            </w:pPr>
          </w:p>
        </w:tc>
        <w:tc>
          <w:tcPr/>
          <w:p>
            <w:pPr>
              <w:pStyle w:val="Compact"/>
            </w:pPr>
          </w:p>
        </w:tc>
        <w:tc>
          <w:tcPr/>
          <w:p>
            <w:pPr>
              <w:pStyle w:val="Compact"/>
            </w:pPr>
          </w:p>
        </w:tc>
        <w:tc>
          <w:tcPr/>
          <w:p>
            <w:pPr>
              <w:pStyle w:val="Compact"/>
            </w:pPr>
          </w:p>
        </w:tc>
      </w:tr>
    </w:tbl>
    <w:p>
      <w:pPr>
        <w:numPr>
          <w:ilvl w:val="1"/>
          <w:numId w:val="1006"/>
        </w:numPr>
      </w:pPr>
      <w:r>
        <w:t xml:space="preserve">Type the information about the ingredients in your recipe into the first 3 columns of the spreadsheet.</w:t>
      </w:r>
    </w:p>
    <w:p>
      <w:pPr>
        <w:numPr>
          <w:ilvl w:val="1"/>
          <w:numId w:val="1006"/>
        </w:numPr>
      </w:pPr>
      <w:r>
        <w:t xml:space="preserve">Type a formula into cell D2 to automatically calculate the amount per serving for your first ingredient.</w:t>
      </w:r>
    </w:p>
    <w:p>
      <w:pPr>
        <w:numPr>
          <w:ilvl w:val="1"/>
          <w:numId w:val="1006"/>
        </w:numPr>
      </w:pPr>
      <w:r>
        <w:t xml:space="preserve">Copy cell D2 and paste it into the cells beneath it to calculate the amount per serving for the rest of your ingredients. Pause here so your teacher can review your work.</w:t>
      </w:r>
    </w:p>
    <w:p>
      <w:pPr>
        <w:numPr>
          <w:ilvl w:val="0"/>
          <w:numId w:val="1005"/>
        </w:numPr>
      </w:pPr>
      <w:r>
        <w:t xml:space="preserve">Add these column labels to your spreadsheet.</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numPr>
                <w:ilvl w:val="0"/>
                <w:numId w:val="1000"/>
              </w:numPr>
              <w:pStyle w:val="Compact"/>
              <w:jc w:val="left"/>
            </w:pPr>
            <w:r>
              <w:t xml:space="preserve">E</w:t>
            </w:r>
          </w:p>
        </w:tc>
        <w:tc>
          <w:tcPr/>
          <w:p>
            <w:pPr>
              <w:numPr>
                <w:ilvl w:val="0"/>
                <w:numId w:val="1000"/>
              </w:numPr>
              <w:pStyle w:val="Compact"/>
              <w:jc w:val="left"/>
            </w:pPr>
            <w:r>
              <w:t xml:space="preserve">F</w:t>
            </w:r>
          </w:p>
        </w:tc>
        <w:tc>
          <w:tcPr/>
          <w:p>
            <w:pPr>
              <w:numPr>
                <w:ilvl w:val="0"/>
                <w:numId w:val="1000"/>
              </w:numPr>
              <w:pStyle w:val="Compact"/>
              <w:jc w:val="left"/>
            </w:pPr>
            <w:r>
              <w:t xml:space="preserve">G</w:t>
            </w:r>
          </w:p>
        </w:tc>
        <w:tc>
          <w:tcPr/>
          <w:p>
            <w:pPr>
              <w:numPr>
                <w:ilvl w:val="0"/>
                <w:numId w:val="1000"/>
              </w:numPr>
              <w:pStyle w:val="Compact"/>
              <w:jc w:val="left"/>
            </w:pPr>
            <w:r>
              <w:t xml:space="preserve">H</w:t>
            </w:r>
          </w:p>
        </w:tc>
      </w:tr>
      <w:tr>
        <w:tc>
          <w:tcPr/>
          <w:p>
            <w:pPr>
              <w:numPr>
                <w:ilvl w:val="0"/>
                <w:numId w:val="1000"/>
              </w:numPr>
              <w:pStyle w:val="Compact"/>
              <w:jc w:val="left"/>
            </w:pPr>
            <w:r>
              <w:t xml:space="preserve">purchase price</w:t>
            </w:r>
          </w:p>
        </w:tc>
        <w:tc>
          <w:tcPr/>
          <w:p>
            <w:pPr>
              <w:numPr>
                <w:ilvl w:val="0"/>
                <w:numId w:val="1000"/>
              </w:numPr>
              <w:pStyle w:val="Compact"/>
              <w:jc w:val="left"/>
            </w:pPr>
            <w:r>
              <w:t xml:space="preserve">purchase</w:t>
            </w:r>
            <w:r>
              <w:br/>
            </w:r>
            <w:r>
              <w:t xml:space="preserve">amount</w:t>
            </w:r>
          </w:p>
        </w:tc>
        <w:tc>
          <w:tcPr/>
          <w:p>
            <w:pPr>
              <w:numPr>
                <w:ilvl w:val="0"/>
                <w:numId w:val="1000"/>
              </w:numPr>
              <w:pStyle w:val="Compact"/>
              <w:jc w:val="left"/>
            </w:pPr>
            <w:r>
              <w:t xml:space="preserve">purchase</w:t>
            </w:r>
            <w:r>
              <w:br/>
            </w:r>
            <w:r>
              <w:t xml:space="preserve">unit</w:t>
            </w:r>
          </w:p>
        </w:tc>
        <w:tc>
          <w:tcPr/>
          <w:p>
            <w:pPr>
              <w:numPr>
                <w:ilvl w:val="0"/>
                <w:numId w:val="1000"/>
              </w:numPr>
              <w:pStyle w:val="Compact"/>
              <w:jc w:val="left"/>
            </w:pPr>
            <w:r>
              <w:t xml:space="preserve">cost per</w:t>
            </w:r>
            <w:r>
              <w:br/>
            </w:r>
            <w:r>
              <w:t xml:space="preserve">purchase unit</w:t>
            </w:r>
          </w:p>
        </w:tc>
      </w:tr>
      <w:tr>
        <w:tc>
          <w:tcPr/>
          <w:p>
            <w:pPr>
              <w:pStyle w:val="Compact"/>
            </w:pPr>
          </w:p>
        </w:tc>
        <w:tc>
          <w:tcPr/>
          <w:p>
            <w:pPr>
              <w:pStyle w:val="Compact"/>
            </w:pPr>
          </w:p>
        </w:tc>
        <w:tc>
          <w:tcPr/>
          <w:p>
            <w:pPr>
              <w:pStyle w:val="Compact"/>
            </w:pPr>
          </w:p>
        </w:tc>
        <w:tc>
          <w:tcPr/>
          <w:p>
            <w:pPr>
              <w:pStyle w:val="Compact"/>
            </w:pPr>
          </w:p>
        </w:tc>
      </w:tr>
    </w:tbl>
    <w:p>
      <w:pPr>
        <w:numPr>
          <w:ilvl w:val="1"/>
          <w:numId w:val="1007"/>
        </w:numPr>
      </w:pPr>
      <w:r>
        <w:t xml:space="preserve">Research the cost of each ingredient in your meal, and record the information in columns E, F, and G.</w:t>
      </w:r>
    </w:p>
    <w:p>
      <w:pPr>
        <w:numPr>
          <w:ilvl w:val="1"/>
          <w:numId w:val="1007"/>
        </w:numPr>
      </w:pPr>
      <w:r>
        <w:t xml:space="preserve">Type a formula into cell H2 to automatically calculate the cost per purchase unit for your first ingredient.</w:t>
      </w:r>
    </w:p>
    <w:p>
      <w:pPr>
        <w:numPr>
          <w:ilvl w:val="1"/>
          <w:numId w:val="1007"/>
        </w:numPr>
      </w:pPr>
      <w:r>
        <w:t xml:space="preserve">Copy cell H2, and paste it into the cells beneath it to calculate the cost per purchase unit for the rest of your ingredients.</w:t>
      </w:r>
    </w:p>
    <w:p>
      <w:pPr>
        <w:numPr>
          <w:ilvl w:val="0"/>
          <w:numId w:val="1005"/>
        </w:numPr>
      </w:pPr>
      <w:r>
        <w:t xml:space="preserve">Add these column labels to your spreadsheet.</w:t>
      </w:r>
    </w:p>
    <w:tbl>
      <w:tblPr>
        <w:tblStyle w:val="Table"/>
        <w:tblW w:type="pct" w:w="5000"/>
        <w:tblLook w:firstRow="1" w:lastRow="0" w:firstColumn="0" w:lastColumn="0" w:noHBand="0" w:noVBand="0" w:val="0020"/>
      </w:tblPr>
      <w:tblGrid>
        <w:gridCol w:w="2640"/>
        <w:gridCol w:w="2640"/>
        <w:gridCol w:w="2640"/>
      </w:tblGrid>
      <w:tr>
        <w:trPr>
          <w:tblHeader w:val="true"/>
        </w:trPr>
        <w:tc>
          <w:tcPr/>
          <w:p>
            <w:pPr>
              <w:numPr>
                <w:ilvl w:val="0"/>
                <w:numId w:val="1000"/>
              </w:numPr>
              <w:pStyle w:val="Compact"/>
              <w:jc w:val="left"/>
            </w:pPr>
            <w:r>
              <w:t xml:space="preserve">I</w:t>
            </w:r>
          </w:p>
        </w:tc>
        <w:tc>
          <w:tcPr/>
          <w:p>
            <w:pPr>
              <w:numPr>
                <w:ilvl w:val="0"/>
                <w:numId w:val="1000"/>
              </w:numPr>
              <w:pStyle w:val="Compact"/>
              <w:jc w:val="left"/>
            </w:pPr>
            <w:r>
              <w:t xml:space="preserve">J</w:t>
            </w:r>
          </w:p>
        </w:tc>
        <w:tc>
          <w:tcPr/>
          <w:p>
            <w:pPr>
              <w:numPr>
                <w:ilvl w:val="0"/>
                <w:numId w:val="1000"/>
              </w:numPr>
              <w:jc w:val="left"/>
            </w:pPr>
            <w:r>
              <w:t xml:space="preserve">K</w:t>
            </w:r>
          </w:p>
        </w:tc>
      </w:tr>
      <w:tr>
        <w:tc>
          <w:tcPr/>
          <w:p>
            <w:pPr>
              <w:numPr>
                <w:ilvl w:val="0"/>
                <w:numId w:val="1000"/>
              </w:numPr>
              <w:pStyle w:val="Compact"/>
              <w:jc w:val="left"/>
            </w:pPr>
            <w:r>
              <w:t xml:space="preserve">conversion from</w:t>
            </w:r>
            <w:r>
              <w:br/>
            </w:r>
            <w:r>
              <w:t xml:space="preserve">purchase units</w:t>
            </w:r>
            <w:r>
              <w:br/>
            </w:r>
            <w:r>
              <w:t xml:space="preserve">to recipe units</w:t>
            </w:r>
          </w:p>
        </w:tc>
        <w:tc>
          <w:tcPr/>
          <w:p>
            <w:pPr>
              <w:numPr>
                <w:ilvl w:val="0"/>
                <w:numId w:val="1000"/>
              </w:numPr>
              <w:pStyle w:val="Compact"/>
              <w:jc w:val="left"/>
            </w:pPr>
            <w:r>
              <w:t xml:space="preserve">cost per</w:t>
            </w:r>
            <w:r>
              <w:br/>
            </w:r>
            <w:r>
              <w:t xml:space="preserve">recipe unit</w:t>
            </w:r>
          </w:p>
        </w:tc>
        <w:tc>
          <w:tcPr/>
          <w:p>
            <w:pPr>
              <w:numPr>
                <w:ilvl w:val="0"/>
                <w:numId w:val="1000"/>
              </w:numPr>
              <w:pStyle w:val="Compact"/>
              <w:jc w:val="left"/>
            </w:pPr>
            <w:r>
              <w:t xml:space="preserve">cost</w:t>
            </w:r>
            <w:r>
              <w:br/>
            </w:r>
            <w:r>
              <w:t xml:space="preserve">per serving</w:t>
            </w:r>
          </w:p>
        </w:tc>
      </w:tr>
      <w:tr>
        <w:tc>
          <w:tcPr/>
          <w:p>
            <w:pPr>
              <w:pStyle w:val="Compact"/>
            </w:pPr>
          </w:p>
        </w:tc>
        <w:tc>
          <w:tcPr/>
          <w:p>
            <w:pPr>
              <w:pStyle w:val="Compact"/>
            </w:pPr>
          </w:p>
        </w:tc>
        <w:tc>
          <w:tcPr/>
          <w:p>
            <w:pPr>
              <w:pStyle w:val="Compact"/>
            </w:pPr>
          </w:p>
        </w:tc>
      </w:tr>
    </w:tbl>
    <w:p>
      <w:pPr>
        <w:numPr>
          <w:ilvl w:val="1"/>
          <w:numId w:val="1008"/>
        </w:numPr>
      </w:pPr>
      <w:r>
        <w:t xml:space="preserve">Complete column I with how many of your recipe unit are in 1 of your purchase unit for each ingredient. For example, if your recipe unit was cups and your purchase unit was gallons, then your conversion would be 16 because there are 16 cups in 1 gallon.</w:t>
      </w:r>
    </w:p>
    <w:p>
      <w:pPr>
        <w:numPr>
          <w:ilvl w:val="1"/>
          <w:numId w:val="1008"/>
        </w:numPr>
      </w:pPr>
      <w:r>
        <w:t xml:space="preserve">Type a formula into cell J2 to calculate the cost per recipe unit for your first ingredient.</w:t>
      </w:r>
    </w:p>
    <w:p>
      <w:pPr>
        <w:numPr>
          <w:ilvl w:val="1"/>
          <w:numId w:val="1008"/>
        </w:numPr>
      </w:pPr>
      <w:r>
        <w:t xml:space="preserve">Type a formula into cell K2 to calculate the cost per serving for your first ingredient.</w:t>
      </w:r>
    </w:p>
    <w:p>
      <w:pPr>
        <w:numPr>
          <w:ilvl w:val="1"/>
          <w:numId w:val="1008"/>
        </w:numPr>
      </w:pPr>
      <w:r>
        <w:t xml:space="preserve">Compare formulas with your partner. Discuss your thinking. If you disagree, work to reach an agreement.</w:t>
      </w:r>
    </w:p>
    <w:p>
      <w:pPr>
        <w:numPr>
          <w:ilvl w:val="1"/>
          <w:numId w:val="1008"/>
        </w:numPr>
      </w:pPr>
      <w:r>
        <w:t xml:space="preserve">Copy cells J2 and K2, and paste them into the cells beneath them to calculate the cost per recipe unit and cost per serving for the rest of your ingredients.</w:t>
      </w:r>
    </w:p>
    <w:p>
      <w:pPr>
        <w:numPr>
          <w:ilvl w:val="0"/>
          <w:numId w:val="1005"/>
        </w:numPr>
      </w:pPr>
      <w:r>
        <w:t xml:space="preserve">Type a formula into the first empty cell below your last ingredient in column K to calculate the total cost per serving for all of the ingredients in your recipe. Record the answer here.</w:t>
      </w:r>
    </w:p>
    <w:p>
      <w:pPr>
        <w:pStyle w:val="FirstParagraph"/>
      </w:pPr>
      <w:r>
        <w:drawing>
          <wp:inline>
            <wp:extent cx="762000" cy="266700"/>
            <wp:effectExtent b="0" l="0" r="0" t="0"/>
            <wp:docPr descr="" title="" id="23" name="Picture"/>
            <a:graphic>
              <a:graphicData uri="http://schemas.openxmlformats.org/drawingml/2006/picture">
                <pic:pic>
                  <pic:nvPicPr>
                    <pic:cNvPr descr="/app/app/assets/images/export/ccby_logo_small.png" id="24" name="Picture"/>
                    <pic:cNvPicPr>
                      <a:picLocks noChangeArrowheads="1" noChangeAspect="1"/>
                    </pic:cNvPicPr>
                  </pic:nvPicPr>
                  <pic:blipFill>
                    <a:blip r:embed="rId22"/>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25"/>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2" Target="media/rId22.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2022-12-14T16:06:54Z</dcterms:created>
  <dcterms:modified xsi:type="dcterms:W3CDTF">2022-12-14T16:06:54Z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ZBBqhz/AaAR+tXK+B8MPtogsXRtt20N9yPUHOH+znWJAFC/eU0iQWbtR0aBWpyPescQknXlRHmZNf+JIC7yePw==</vt:lpwstr>
  </property>
</Properties>
</file>