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p>
      <w:pPr>
        <w:pStyle w:val="BodyText"/>
      </w:pPr>
      <w:r>
        <w:t xml:space="preserve">Unit 2, Lesson 1</w:t>
      </w:r>
    </w:p>
    <w:bookmarkStart w:id="26" w:name="lesson-543227"/>
    <w:p>
      <w:pPr>
        <w:pStyle w:val="Heading1"/>
      </w:pPr>
      <w:r>
        <w:t xml:space="preserve">Add and Subtract to Compare</w:t>
      </w:r>
    </w:p>
    <w:p>
      <w:pPr>
        <w:numPr>
          <w:ilvl w:val="0"/>
          <w:numId w:val="1001"/>
        </w:numPr>
        <w:pStyle w:val="Compact"/>
      </w:pPr>
      <w:r>
        <w:t xml:space="preserve">Let’s solve Compare problems with greater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bookmarkStart w:id="20" w:name="activity-543228"/>
    <w:p>
      <w:pPr>
        <w:pStyle w:val="Heading2"/>
      </w:pPr>
      <w:r>
        <w:t xml:space="preserve">Warm-up</w:t>
      </w:r>
      <w:r>
        <w:t xml:space="preserve">Which Three Go Together: Compare Representations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Unable to process &lt;img src="/tikz_files/237638.svg"&gt;</w:t>
      </w:r>
      <w:r>
        <w:t xml:space="preserve">Failed: rsvg-convert --format png --dpi-x 300 --dpi-y 300 /app/tmp/svgtopng-1786380750.5984304.svg --output /app/tmp/svgtopng-1786380750.5984304.png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src="/tikz_files/237639.svg"&gt;</w:t>
      </w:r>
      <w:r>
        <w:t xml:space="preserve">Failed: rsvg-convert --format png --dpi-x 300 --dpi-y 300 /app/tmp/svgtopng-1786380750.7385004.svg --output /app/tmp/svgtopng-1786380750.7385004.png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src="/tikz_files/237640.svg"&gt;</w:t>
      </w:r>
      <w:r>
        <w:t xml:space="preserve">Failed: rsvg-convert --format png --dpi-x 300 --dpi-y 300 /app/tmp/svgtopng-1786380750.8494806.svg --output /app/tmp/svgtopng-1786380750.8494806.png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src="/tikz_files/237641.svg"&gt;</w:t>
      </w:r>
      <w:r>
        <w:t xml:space="preserve">Failed: rsvg-convert --format png --dpi-x 300 --dpi-y 300 /app/tmp/svgtopng-1786380750.9071388.svg --output /app/tmp/svgtopng-1786380750.9071388.png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bookmarkStart w:id="24" w:name="activity-543229"/>
    <w:p>
      <w:pPr>
        <w:pStyle w:val="Heading2"/>
      </w:pPr>
      <w:r>
        <w:t xml:space="preserve">Activity 1</w:t>
      </w:r>
      <w:r>
        <w:t xml:space="preserve">After-School Activities</w:t>
      </w:r>
    </w:p>
    <w:p>
      <w:pPr>
        <w:pStyle w:val="FirstParagraph"/>
      </w:pPr>
      <w:r>
        <w:t xml:space="preserve">Use the bar graph to answer the questions.</w:t>
      </w:r>
    </w:p>
    <w:p>
      <w:pPr>
        <w:pStyle w:val="BodyText"/>
      </w:pPr>
      <w:r>
        <w:t xml:space="preserve">Unable to process &lt;img src="/tikz_files/237642.svg"&gt;</w:t>
      </w:r>
      <w:r>
        <w:t xml:space="preserve">Failed: rsvg-convert --format png --dpi-x 300 --dpi-y 300 /app/tmp/svgtopng-1786380750.9543037.svg --output /app/tmp/svgtopng-1786380750.9543037.png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How many students chose art or reading? Show your thinking using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How many more students chose video games than art?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77789" cy="3669832"/>
            <wp:effectExtent b="0" l="0" r="0" t="0"/>
            <wp:docPr descr="Children doing fun activities. One is reading. Another person is creating art. The other person is playing video games." title="" id="22" name="Picture"/>
            <a:graphic>
              <a:graphicData uri="http://schemas.openxmlformats.org/drawingml/2006/picture">
                <pic:pic>
                  <pic:nvPicPr>
                    <pic:cNvPr descr="/app/tmp/embedder-1786380750.96903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8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</w:t>
      </w:r>
      <w:r>
        <w:t xml:space="preserve">CC BY NC 2024 Illustrative Mathematics®</w:t>
      </w:r>
    </w:p>
    <w:bookmarkStart w:id="25" w:name="activity-543230"/>
    <w:p>
      <w:pPr>
        <w:pStyle w:val="Heading2"/>
      </w:pPr>
      <w:r>
        <w:t xml:space="preserve">Activity 2</w:t>
      </w:r>
      <w:r>
        <w:t xml:space="preserve">Build and Compare</w:t>
      </w:r>
    </w:p>
    <w:p>
      <w:pPr>
        <w:numPr>
          <w:ilvl w:val="0"/>
          <w:numId w:val="1003"/>
        </w:numPr>
        <w:pStyle w:val="Compact"/>
      </w:pPr>
      <w:r>
        <w:t xml:space="preserve">Lin and Clare make cube trains. What do you notice? What do you wonder? Unable to process &lt;img src="/tikz_files/237644.svg"&gt;</w:t>
      </w:r>
      <w:r>
        <w:t xml:space="preserve">Failed: rsvg-convert --format png --dpi-x 300 --dpi-y 300 /app/tmp/svgtopng-1786380751.2249992.svg --output /app/tmp/svgtopng-1786380751.2249992.png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Make cube trains.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cubes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Find the total number of cubes you both used. 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Find the difference between the number of cubes you each used. Show your thinking using drawings, numbers, or words.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2026-08-10T16:52:31Z</dcterms:created>
  <dcterms:modified xsi:type="dcterms:W3CDTF">2026-08-10T16:52:31Z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