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Here are some points.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9007" cy="2198841"/>
            <wp:effectExtent b="0" l="0" r="0" t="0"/>
            <wp:docPr descr="Points \(A\), \(B\) and \(C\) on a coordinate plane, origin \(O\)." title="" id="22" name="Picture"/>
            <a:graphic>
              <a:graphicData uri="http://schemas.openxmlformats.org/drawingml/2006/picture">
                <pic:pic>
                  <pic:nvPicPr>
                    <pic:cNvPr descr="/app/tmp/embedder-1671073036.38741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What are the coordinates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after a translation to the right by 4 units and up 1 unit? Plot these points on the grid, and label them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Here are some points.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5949" cy="2189666"/>
            <wp:effectExtent b="0" l="0" r="0" t="0"/>
            <wp:docPr descr="Points \(D\), \(E\) and \(F\) on a coordinate plane, origin \(O\)." title="" id="25" name="Picture"/>
            <a:graphic>
              <a:graphicData uri="http://schemas.openxmlformats.org/drawingml/2006/picture">
                <pic:pic>
                  <pic:nvPicPr>
                    <pic:cNvPr descr="/app/tmp/embedder-1671073036.4428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1896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What are the coordinates of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after a reflection over the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axis? Plot these points on the grid, and label them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Here are some points.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75949" cy="3104066"/>
            <wp:effectExtent b="0" l="0" r="0" t="0"/>
            <wp:docPr descr="Points \(G\), \(H\) and \(I\) on a coordinate plane, origin \(O\)." title="" id="28" name="Picture"/>
            <a:graphic>
              <a:graphicData uri="http://schemas.openxmlformats.org/drawingml/2006/picture">
                <pic:pic>
                  <pic:nvPicPr>
                    <pic:cNvPr descr="/app/tmp/embedder-1671073036.48284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3104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What are the coordinates of</w:t>
      </w:r>
      <w:r>
        <w:t xml:space="preserve"> </w:t>
      </w:r>
      <m:oMath>
        <m:r>
          <m:t>G</m:t>
        </m:r>
      </m:oMath>
      <w:r>
        <w:t xml:space="preserve">,</w:t>
      </w:r>
      <w:r>
        <w:t xml:space="preserve"> </w:t>
      </w:r>
      <m:oMath>
        <m:r>
          <m:t>H</m:t>
        </m:r>
      </m:oMath>
      <w:r>
        <w:t xml:space="preserve">, and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after a rotation about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by 90 degrees clockwise? Plot these points on the grid, and label them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H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I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Describe a sequence of transformations that takes trapezoid A to trapezoid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45070" cy="2862469"/>
            <wp:effectExtent b="0" l="0" r="0" t="0"/>
            <wp:docPr descr="Quadrilateral A and its image quadrilateral B are trapezoids." title="" id="31" name="Picture"/>
            <a:graphic>
              <a:graphicData uri="http://schemas.openxmlformats.org/drawingml/2006/picture">
                <pic:pic>
                  <pic:nvPicPr>
                    <pic:cNvPr descr="/app/tmp/embedder-1671073036.523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070" cy="28624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Reflect polygon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using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96436" cy="1614726"/>
            <wp:effectExtent b="0" l="0" r="0" t="0"/>
            <wp:docPr descr="Polygon P and dashed line \(l\) 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73036.570635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436" cy="16147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2022-12-15T02:57:17Z</dcterms:created>
  <dcterms:modified xsi:type="dcterms:W3CDTF">2022-12-15T02:57:17Z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uBtxHBdPzUKy9c6l26Yj2reQrzSVF3SkwB5bBdzwQcVbVYtbe2xClrpmZCgKoKIfi6DnmMiODHPVAp3iS50XbQ==</vt:lpwstr>
  </property>
</Properties>
</file>