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54.png" ContentType="image/png"/>
  <Override PartName="/word/media/rId21.png" ContentType="image/png"/>
  <Override PartName="/word/media/rId26.png" ContentType="image/png"/>
  <Override PartName="/word/media/rId29.png" ContentType="image/png"/>
  <Override PartName="/word/media/rId34.png" ContentType="image/png"/>
  <Override PartName="/word/media/rId37.png" ContentType="image/png"/>
  <Override PartName="/word/media/rId42.png" ContentType="image/png"/>
  <Override PartName="/word/media/rId45.png" ContentType="image/png"/>
  <Override PartName="/word/media/rId48.png" ContentType="image/png"/>
  <Override PartName="/word/media/rId51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e44df0fa7843739b474750847a0af98450d3c8a"/>
    <w:p>
      <w:pPr>
        <w:pStyle w:val="Heading2"/>
      </w:pPr>
      <w:r>
        <w:t xml:space="preserve">Unit 1 Lesson 9: Hagamos libros de imágenes</w:t>
      </w:r>
    </w:p>
    <w:bookmarkEnd w:id="20"/>
    <w:bookmarkStart w:id="25" w:name="wu-actuémoslo-la-historia-cambia-warm-up"/>
    <w:p>
      <w:pPr>
        <w:pStyle w:val="Heading3"/>
      </w:pPr>
      <w:r>
        <w:t xml:space="preserve">WU Actuémoslo: La historia cambia (Warm up)</w:t>
      </w:r>
    </w:p>
    <w:bookmarkStart w:id="24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drawing>
          <wp:inline>
            <wp:extent cx="5440527" cy="2620872"/>
            <wp:effectExtent b="0" l="0" r="0" t="0"/>
            <wp:docPr descr="Ducks, 3." title="" id="22" name="Picture"/>
            <a:graphic>
              <a:graphicData uri="http://schemas.openxmlformats.org/drawingml/2006/picture">
                <pic:pic>
                  <pic:nvPicPr>
                    <pic:cNvPr descr="/app/tmp/embedder-1671056713.5905466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40527" cy="262087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3 patitos muy lejos de aquí</w:t>
      </w:r>
      <w:r>
        <w:br/>
      </w:r>
      <w:r>
        <w:t xml:space="preserve">a la colina salieron a pasear.</w:t>
      </w:r>
      <w:r>
        <w:br/>
      </w:r>
      <w:r>
        <w:t xml:space="preserve">Mamá pata dijo: “Cuac, cuac, cuac”.</w:t>
      </w:r>
      <w:r>
        <w:br/>
      </w:r>
      <w:r>
        <w:t xml:space="preserve">Después 3 patitos vio regresar.</w:t>
      </w:r>
    </w:p>
    <w:p>
      <w:pPr>
        <w:pStyle w:val="BodyText"/>
      </w:pPr>
      <w:r>
        <w:t xml:space="preserve">3 patitos muy lejos de aquí</w:t>
      </w:r>
      <w:r>
        <w:br/>
      </w:r>
      <w:r>
        <w:t xml:space="preserve">a la colina salieron a pasear.</w:t>
      </w:r>
      <w:r>
        <w:br/>
      </w:r>
      <w:r>
        <w:t xml:space="preserve">Mamá pata dijo: “Cuac, cuac, cuac”.</w:t>
      </w:r>
      <w:r>
        <w:br/>
      </w:r>
      <w:r>
        <w:t xml:space="preserve">Después 2 patitos vio regresar.</w:t>
      </w:r>
    </w:p>
    <w:bookmarkEnd w:id="24"/>
    <w:bookmarkEnd w:id="25"/>
    <w:bookmarkStart w:id="33" w:name="cuántos-ves-qué-observas"/>
    <w:p>
      <w:pPr>
        <w:pStyle w:val="Heading3"/>
      </w:pPr>
      <w:r>
        <w:t xml:space="preserve">1 Cuántos ves: ¿Qué observas?</w:t>
      </w:r>
    </w:p>
    <w:bookmarkStart w:id="32" w:name="student-task-statement-1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¿Cuántos ves?</w:t>
      </w:r>
      <w:r>
        <w:br/>
      </w:r>
      <w:r>
        <w:t xml:space="preserve">¿Cómo lo sabes?, ¿qué ves?</w:t>
      </w:r>
    </w:p>
    <w:p>
      <w:pPr>
        <w:pStyle w:val="BodyText"/>
      </w:pPr>
      <w:r>
        <w:drawing>
          <wp:inline>
            <wp:extent cx="1485900" cy="1485900"/>
            <wp:effectExtent b="0" l="0" r="0" t="0"/>
            <wp:docPr descr="Dot image. 2 dots." title="" id="27" name="Picture"/>
            <a:graphic>
              <a:graphicData uri="http://schemas.openxmlformats.org/drawingml/2006/picture">
                <pic:pic>
                  <pic:nvPicPr>
                    <pic:cNvPr descr="/app/tmp/embedder-1671056713.6140392.png" id="28" name="Picture"/>
                    <pic:cNvPicPr>
                      <a:picLocks noChangeArrowheads="1"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14859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485900" cy="1485900"/>
            <wp:effectExtent b="0" l="0" r="0" t="0"/>
            <wp:docPr descr="Dot image. 2 dots." title="" id="30" name="Picture"/>
            <a:graphic>
              <a:graphicData uri="http://schemas.openxmlformats.org/drawingml/2006/picture">
                <pic:pic>
                  <pic:nvPicPr>
                    <pic:cNvPr descr="/app/tmp/embedder-1671056713.6604166.png" id="31" name="Picture"/>
                    <pic:cNvPicPr>
                      <a:picLocks noChangeArrowheads="1"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14859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32"/>
    <w:bookmarkEnd w:id="33"/>
    <w:bookmarkStart w:id="41" w:name="conozcamos-libros-de-imágenes-crea"/>
    <w:p>
      <w:pPr>
        <w:pStyle w:val="Heading3"/>
      </w:pPr>
      <w:r>
        <w:t xml:space="preserve">2 Conozcamos “Libros de imágenes: Crea”</w:t>
      </w:r>
    </w:p>
    <w:bookmarkStart w:id="40" w:name="student-task-statement-2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drawing>
          <wp:inline>
            <wp:extent cx="1485900" cy="914400"/>
            <wp:effectExtent b="0" l="0" r="0" t="0"/>
            <wp:docPr descr="Number 2." title="" id="35" name="Picture"/>
            <a:graphic>
              <a:graphicData uri="http://schemas.openxmlformats.org/drawingml/2006/picture">
                <pic:pic>
                  <pic:nvPicPr>
                    <pic:cNvPr descr="/app/tmp/embedder-1671056713.7042584.png" id="36" name="Picture"/>
                    <pic:cNvPicPr>
                      <a:picLocks noChangeArrowheads="1"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914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485900" cy="1485900"/>
            <wp:effectExtent b="0" l="0" r="0" t="0"/>
            <wp:docPr descr="Dot image. 2 dots." title="" id="38" name="Picture"/>
            <a:graphic>
              <a:graphicData uri="http://schemas.openxmlformats.org/drawingml/2006/picture">
                <pic:pic>
                  <pic:nvPicPr>
                    <pic:cNvPr descr="/app/tmp/embedder-1671056713.743176.png" id="39" name="Picture"/>
                    <pic:cNvPicPr>
                      <a:picLocks noChangeArrowheads="1"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14859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40"/>
    <w:bookmarkEnd w:id="41"/>
    <w:bookmarkStart w:id="58" w:name="centros-momento-de-escoger"/>
    <w:p>
      <w:pPr>
        <w:pStyle w:val="Heading3"/>
      </w:pPr>
      <w:r>
        <w:t xml:space="preserve">3 Centros: Momento de escoger</w:t>
      </w:r>
    </w:p>
    <w:bookmarkStart w:id="57" w:name="student-task-statement-3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Escoge un centro.</w:t>
      </w:r>
    </w:p>
    <w:p>
      <w:pPr>
        <w:pStyle w:val="BodyText"/>
      </w:pPr>
      <w:r>
        <w:t xml:space="preserve">Bloques sólidos</w:t>
      </w:r>
      <w:r>
        <w:br/>
      </w:r>
      <w:r>
        <w:t xml:space="preserve">geométricos</w:t>
      </w:r>
    </w:p>
    <w:p>
      <w:pPr>
        <w:pStyle w:val="BodyText"/>
      </w:pPr>
      <w:r>
        <w:drawing>
          <wp:inline>
            <wp:extent cx="5943600" cy="3962400"/>
            <wp:effectExtent b="0" l="0" r="0" t="0"/>
            <wp:docPr descr="Center activity. Geoblocks." title="" id="43" name="Picture"/>
            <a:graphic>
              <a:graphicData uri="http://schemas.openxmlformats.org/drawingml/2006/picture">
                <pic:pic>
                  <pic:nvPicPr>
                    <pic:cNvPr descr="/app/tmp/embedder-1671056713.7860434.png" id="44" name="Picture"/>
                    <pic:cNvPicPr>
                      <a:picLocks noChangeArrowheads="1" noChangeAspect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62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Cubos encajables</w:t>
      </w:r>
    </w:p>
    <w:p>
      <w:pPr>
        <w:pStyle w:val="BodyText"/>
      </w:pPr>
      <w:r>
        <w:drawing>
          <wp:inline>
            <wp:extent cx="2971800" cy="2971800"/>
            <wp:effectExtent b="0" l="0" r="0" t="0"/>
            <wp:docPr descr="Center activity. Connecting cubes." title="" id="46" name="Picture"/>
            <a:graphic>
              <a:graphicData uri="http://schemas.openxmlformats.org/drawingml/2006/picture">
                <pic:pic>
                  <pic:nvPicPr>
                    <pic:cNvPr descr="/app/tmp/embedder-1671056713.8531687.png" id="47" name="Picture"/>
                    <pic:cNvPicPr>
                      <a:picLocks noChangeArrowheads="1" noChangeAspect="1"/>
                    </pic:cNvPicPr>
                  </pic:nvPicPr>
                  <pic:blipFill>
                    <a:blip r:embed="rId4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971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Fichas geométricas</w:t>
      </w:r>
    </w:p>
    <w:p>
      <w:pPr>
        <w:pStyle w:val="BodyText"/>
      </w:pPr>
      <w:r>
        <w:drawing>
          <wp:inline>
            <wp:extent cx="2971800" cy="2971800"/>
            <wp:effectExtent b="0" l="0" r="0" t="0"/>
            <wp:docPr descr="Centers. Pattern blocks." title="" id="49" name="Picture"/>
            <a:graphic>
              <a:graphicData uri="http://schemas.openxmlformats.org/drawingml/2006/picture">
                <pic:pic>
                  <pic:nvPicPr>
                    <pic:cNvPr descr="/app/tmp/embedder-1671056713.9418516.png" id="50" name="Picture"/>
                    <pic:cNvPicPr>
                      <a:picLocks noChangeArrowheads="1" noChangeAspect="1"/>
                    </pic:cNvPicPr>
                  </pic:nvPicPr>
                  <pic:blipFill>
                    <a:blip r:embed="rId4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971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Libros de imágenes</w:t>
      </w:r>
    </w:p>
    <w:p>
      <w:pPr>
        <w:pStyle w:val="BodyText"/>
      </w:pPr>
      <w:r>
        <w:drawing>
          <wp:inline>
            <wp:extent cx="5440527" cy="1850207"/>
            <wp:effectExtent b="0" l="0" r="0" t="0"/>
            <wp:docPr descr="Center activity. Picture books." title="" id="52" name="Picture"/>
            <a:graphic>
              <a:graphicData uri="http://schemas.openxmlformats.org/drawingml/2006/picture">
                <pic:pic>
                  <pic:nvPicPr>
                    <pic:cNvPr descr="/app/tmp/embedder-1671056714.025432.png" id="53" name="Picture"/>
                    <pic:cNvPicPr>
                      <a:picLocks noChangeArrowheads="1" noChangeAspect="1"/>
                    </pic:cNvPicPr>
                  </pic:nvPicPr>
                  <pic:blipFill>
                    <a:blip r:embed="rId5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40527" cy="185020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55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56" name="Picture"/>
                    <pic:cNvPicPr>
                      <a:picLocks noChangeArrowheads="1" noChangeAspect="1"/>
                    </pic:cNvPicPr>
                  </pic:nvPicPr>
                  <pic:blipFill>
                    <a:blip r:embed="rId5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57"/>
    <w:bookmarkEnd w:id="58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54" Target="media/rId54.png" /><Relationship Type="http://schemas.openxmlformats.org/officeDocument/2006/relationships/image" Id="rId21" Target="media/rId21.png" /><Relationship Type="http://schemas.openxmlformats.org/officeDocument/2006/relationships/image" Id="rId26" Target="media/rId26.png" /><Relationship Type="http://schemas.openxmlformats.org/officeDocument/2006/relationships/image" Id="rId29" Target="media/rId29.png" /><Relationship Type="http://schemas.openxmlformats.org/officeDocument/2006/relationships/image" Id="rId34" Target="media/rId34.png" /><Relationship Type="http://schemas.openxmlformats.org/officeDocument/2006/relationships/image" Id="rId37" Target="media/rId37.png" /><Relationship Type="http://schemas.openxmlformats.org/officeDocument/2006/relationships/image" Id="rId42" Target="media/rId42.png" /><Relationship Type="http://schemas.openxmlformats.org/officeDocument/2006/relationships/image" Id="rId45" Target="media/rId45.png" /><Relationship Type="http://schemas.openxmlformats.org/officeDocument/2006/relationships/image" Id="rId48" Target="media/rId48.png" /><Relationship Type="http://schemas.openxmlformats.org/officeDocument/2006/relationships/image" Id="rId51" Target="media/rId51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2022-12-14T22:25:14Z</dcterms:created>
  <dcterms:modified xsi:type="dcterms:W3CDTF">2022-12-14T22:25:14Z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5jjyVqwZ9ZEwLjEdRZfT3k5V9ZPZfaU7OH3VKOUv5c7CPLcPwJENzPXKkgMU8/+2d72MFc33+CC99zBYkSDmkw==</vt:lpwstr>
  </property>
</Properties>
</file>