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2.png" ContentType="image/png"/>
  <Override PartName="/word/media/rId27.png" ContentType="image/png"/>
  <Override PartName="/word/media/rId33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6-box-plots"/>
    <w:p>
      <w:pPr>
        <w:pStyle w:val="Heading2"/>
      </w:pPr>
      <w:r>
        <w:t xml:space="preserve">Unit 8 Lesson 16: Box Plots</w:t>
      </w:r>
    </w:p>
    <w:bookmarkEnd w:id="20"/>
    <w:bookmarkStart w:id="26" w:name="notice-and-wonder-puppy-weights-warm-up"/>
    <w:p>
      <w:pPr>
        <w:pStyle w:val="Heading3"/>
      </w:pPr>
      <w:r>
        <w:t xml:space="preserve">1 Notice and Wonder: Puppy Weights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birth weights, in ounces, of all the puppies born at a kennel in the past month.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What do you notice and wonder about the distribution of the puppy weights?</w:t>
      </w:r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52374" cy="1293616"/>
            <wp:effectExtent b="0" l="0" r="0" t="0"/>
            <wp:docPr descr="A dot plot. Weight in ounces." title="" id="23" name="Picture"/>
            <a:graphic>
              <a:graphicData uri="http://schemas.openxmlformats.org/drawingml/2006/picture">
                <pic:pic>
                  <pic:nvPicPr>
                    <pic:cNvPr descr="/app/tmp/embedder-1671034589.807911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12936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32" w:name="human-box-plot"/>
    <w:p>
      <w:pPr>
        <w:pStyle w:val="Heading3"/>
      </w:pPr>
      <w:r>
        <w:t xml:space="preserve">2 Human Box Plot</w:t>
      </w:r>
    </w:p>
    <w:bookmarkStart w:id="3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52374" cy="1088717"/>
            <wp:effectExtent b="0" l="0" r="0" t="0"/>
            <wp:docPr descr="A human box plot." title="" id="28" name="Picture"/>
            <a:graphic>
              <a:graphicData uri="http://schemas.openxmlformats.org/drawingml/2006/picture">
                <pic:pic>
                  <pic:nvPicPr>
                    <pic:cNvPr descr="/app/tmp/embedder-1671034589.84970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the data on the lengths of names of students in your class. Write the five-number summary by finding the data set's minimum, Q1, Q2, Q3, and the maximum.</w:t>
      </w:r>
    </w:p>
    <w:p>
      <w:pPr>
        <w:pStyle w:val="BodyText"/>
      </w:pPr>
      <w:r>
        <w:t xml:space="preserve">Pause for additional instructions from your teacher.</w:t>
      </w:r>
    </w:p>
    <w:bookmarkEnd w:id="31"/>
    <w:bookmarkEnd w:id="32"/>
    <w:bookmarkStart w:id="48" w:name="studying-blinks"/>
    <w:p>
      <w:pPr>
        <w:pStyle w:val="Heading3"/>
      </w:pPr>
      <w:r>
        <w:t xml:space="preserve">3 Studying Blinks</w:t>
      </w:r>
    </w:p>
    <w:bookmarkStart w:id="36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504749" cy="1841032"/>
            <wp:effectExtent b="0" l="0" r="0" t="0"/>
            <wp:docPr descr="A box plot." title="" id="34" name="Picture"/>
            <a:graphic>
              <a:graphicData uri="http://schemas.openxmlformats.org/drawingml/2006/picture">
                <pic:pic>
                  <pic:nvPicPr>
                    <pic:cNvPr descr="/app/tmp/embedder-1671034589.8924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Twenty people participated in a study about blinking. The number of times each person blinked while watching a video for one minute was recorded. The data values are shown here, in order from smallest to largest.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Use the grid and axis to make a dot plot of this data set.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1761519"/>
            <wp:effectExtent b="0" l="0" r="0" t="0"/>
            <wp:docPr descr="Blank grid. Number of blinks. Horizontal axis from 0 to 55 by 5's." title="" id="38" name="Picture"/>
            <a:graphic>
              <a:graphicData uri="http://schemas.openxmlformats.org/drawingml/2006/picture">
                <pic:pic>
                  <pic:nvPicPr>
                    <pic:cNvPr descr="/app/tmp/embedder-1671034589.91596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7615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Find the median (Q2) and mark its location on the dot plot.</w:t>
      </w:r>
    </w:p>
    <w:p>
      <w:pPr>
        <w:numPr>
          <w:ilvl w:val="1"/>
          <w:numId w:val="1002"/>
        </w:numPr>
        <w:pStyle w:val="Compact"/>
      </w:pPr>
      <w:r>
        <w:t xml:space="preserve">Find the first quartile (Q1) and the third quartile (Q3). Mark their locations on the dot plot.</w:t>
      </w:r>
    </w:p>
    <w:p>
      <w:pPr>
        <w:numPr>
          <w:ilvl w:val="1"/>
          <w:numId w:val="1002"/>
        </w:numPr>
      </w:pPr>
      <w:r>
        <w:t xml:space="preserve">What are the minimum and maximum values?</w:t>
      </w:r>
    </w:p>
    <w:p>
      <w:pPr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box plot</w:t>
      </w:r>
      <w:r>
        <w:t xml:space="preserve"> can be used to represent the five-number summary graphically. Let’s draw a box plot for the number-of-blinks data. On the grid,</w:t>
      </w:r>
      <w:r>
        <w:t xml:space="preserve"> </w:t>
      </w:r>
      <w:r>
        <w:rPr>
          <w:iCs/>
          <w:i/>
        </w:rPr>
        <w:t xml:space="preserve">above</w:t>
      </w:r>
      <w:r>
        <w:t xml:space="preserve"> </w:t>
      </w:r>
      <w:r>
        <w:t xml:space="preserve">the dot plot:</w:t>
      </w:r>
    </w:p>
    <w:p>
      <w:pPr>
        <w:numPr>
          <w:ilvl w:val="1"/>
          <w:numId w:val="1003"/>
        </w:numPr>
        <w:pStyle w:val="Compact"/>
      </w:pPr>
      <w:r>
        <w:t xml:space="preserve">Draw a box that extends from the first quartile (Q1) to the third quartile (Q3). Label the quartiles.</w:t>
      </w:r>
    </w:p>
    <w:p>
      <w:pPr>
        <w:numPr>
          <w:ilvl w:val="1"/>
          <w:numId w:val="1003"/>
        </w:numPr>
        <w:pStyle w:val="Compact"/>
      </w:pPr>
      <w:r>
        <w:t xml:space="preserve">At the median (Q2), draw a vertical line from the top of the box to the bottom of the box. Label the median.</w:t>
      </w:r>
    </w:p>
    <w:p>
      <w:pPr>
        <w:numPr>
          <w:ilvl w:val="1"/>
          <w:numId w:val="1003"/>
        </w:numPr>
        <w:pStyle w:val="Compact"/>
      </w:pPr>
      <w:r>
        <w:t xml:space="preserve">From the left side of the box (Q1), draw a horizontal line (a whisker) that extends to the minimum of the data set. On the right side of the box (Q3), draw a similar line that extends to the maximum of the data set.</w:t>
      </w:r>
    </w:p>
    <w:p>
      <w:pPr>
        <w:numPr>
          <w:ilvl w:val="0"/>
          <w:numId w:val="1001"/>
        </w:numPr>
      </w:pPr>
      <w:r>
        <w:t xml:space="preserve">You have now created a box plot to represent the number of blinks data. What fraction of the data values are represented by each of these elements of the box plot?</w:t>
      </w:r>
    </w:p>
    <w:p>
      <w:pPr>
        <w:numPr>
          <w:ilvl w:val="1"/>
          <w:numId w:val="1004"/>
        </w:numPr>
        <w:pStyle w:val="Compact"/>
      </w:pPr>
      <w:r>
        <w:t xml:space="preserve">The left whisker</w:t>
      </w:r>
    </w:p>
    <w:p>
      <w:pPr>
        <w:numPr>
          <w:ilvl w:val="1"/>
          <w:numId w:val="1004"/>
        </w:numPr>
        <w:pStyle w:val="Compact"/>
      </w:pPr>
      <w:r>
        <w:t xml:space="preserve">The box</w:t>
      </w:r>
    </w:p>
    <w:p>
      <w:pPr>
        <w:numPr>
          <w:ilvl w:val="1"/>
          <w:numId w:val="1004"/>
        </w:numPr>
        <w:pStyle w:val="Compact"/>
      </w:pPr>
      <w:r>
        <w:t xml:space="preserve">The right whisker</w:t>
      </w:r>
    </w:p>
    <w:bookmarkEnd w:id="40"/>
    <w:bookmarkStart w:id="47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091863" cy="1238568"/>
            <wp:effectExtent b="0" l="0" r="0" t="0"/>
            <wp:docPr descr="A box plot above a dot plot on a grid. Number of blinks." title="" id="42" name="Picture"/>
            <a:graphic>
              <a:graphicData uri="http://schemas.openxmlformats.org/drawingml/2006/picture">
                <pic:pic>
                  <pic:nvPicPr>
                    <pic:cNvPr descr="/app/tmp/embedder-1671034589.953623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863" cy="12385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2022-12-14T16:16:30Z</dcterms:created>
  <dcterms:modified xsi:type="dcterms:W3CDTF">2022-12-14T16:16:30Z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YO7I4smPurQ292lqTnmyuHYA2pTtGMlkQi0gB4mjc31E6o27pQdC6fMTynQfHZ7QT+ijEvmSlH/Hp8V3/axwIA==</vt:lpwstr>
  </property>
</Properties>
</file>