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jpg" ContentType="image/jpe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b-practice-problems"/>
    <w:p>
      <w:pPr>
        <w:pStyle w:val="Heading3"/>
      </w:pPr>
      <w:r>
        <w:t xml:space="preserve">Section B: Practice Problems</w:t>
      </w:r>
    </w:p>
    <w:bookmarkEnd w:id="20"/>
    <w:p>
      <w:pPr>
        <w:numPr>
          <w:ilvl w:val="0"/>
          <w:numId w:val="1001"/>
        </w:numPr>
        <w:pStyle w:val="Compact"/>
      </w:pPr>
    </w:p>
    <w:p>
      <w:pPr>
        <w:numPr>
          <w:ilvl w:val="1"/>
          <w:numId w:val="1002"/>
        </w:numPr>
        <w:pStyle w:val="Compact"/>
      </w:pPr>
      <w:r>
        <w:br/>
      </w:r>
    </w:p>
    <w:p>
      <w:pPr>
        <w:numPr>
          <w:ilvl w:val="1"/>
          <w:numId w:val="1000"/>
        </w:numPr>
        <w:pStyle w:val="Compact"/>
      </w:pPr>
      <w:r>
        <w:drawing>
          <wp:inline>
            <wp:extent cx="4457700" cy="285389"/>
            <wp:effectExtent b="0" l="0" r="0" t="0"/>
            <wp:docPr descr=" Scale 500 to 600. 11 evenly spaced tick marks. First tick mark,500.Last tick mark, 600. Plot at fifth tick mark, not labeled." title="" id="22" name="Picture"/>
            <a:graphic>
              <a:graphicData uri="http://schemas.openxmlformats.org/drawingml/2006/picture">
                <pic:pic>
                  <pic:nvPicPr>
                    <pic:cNvPr descr="/app/tmp/embedder-1671061566.7483501.png" id="23" name="Picture"/>
                    <pic:cNvPicPr>
                      <a:picLocks noChangeArrowheads="1" noChangeAspect="1"/>
                    </pic:cNvPicPr>
                  </pic:nvPicPr>
                  <pic:blipFill>
                    <a:blip r:embed="rId21"/>
                    <a:stretch>
                      <a:fillRect/>
                    </a:stretch>
                  </pic:blipFill>
                  <pic:spPr bwMode="auto">
                    <a:xfrm>
                      <a:off x="0" y="0"/>
                      <a:ext cx="4457700" cy="285389"/>
                    </a:xfrm>
                    <a:prstGeom prst="rect">
                      <a:avLst/>
                    </a:prstGeom>
                    <a:noFill/>
                    <a:ln w="9525">
                      <a:noFill/>
                      <a:headEnd/>
                      <a:tailEnd/>
                    </a:ln>
                  </pic:spPr>
                </pic:pic>
              </a:graphicData>
            </a:graphic>
          </wp:inline>
        </w:drawing>
      </w:r>
    </w:p>
    <w:p>
      <w:pPr>
        <w:numPr>
          <w:ilvl w:val="1"/>
          <w:numId w:val="1000"/>
        </w:numPr>
        <w:pStyle w:val="Compact"/>
      </w:pPr>
      <w:r>
        <w:t xml:space="preserve">¿Qué número está representado por el punto en la recta numérica?</w:t>
      </w:r>
    </w:p>
    <w:p>
      <w:pPr>
        <w:numPr>
          <w:ilvl w:val="1"/>
          <w:numId w:val="1002"/>
        </w:numPr>
      </w:pPr>
      <w:r>
        <w:t xml:space="preserve">Ubica y marca 738 en la recta numérica.</w:t>
      </w:r>
    </w:p>
    <w:p>
      <w:pPr>
        <w:numPr>
          <w:ilvl w:val="1"/>
          <w:numId w:val="1000"/>
        </w:numPr>
        <w:pStyle w:val="Compact"/>
      </w:pPr>
      <w:r>
        <w:drawing>
          <wp:inline>
            <wp:extent cx="4457700" cy="285389"/>
            <wp:effectExtent b="0" l="0" r="0" t="0"/>
            <wp:docPr descr=" Scale 730 to 740. 11 evenly spaced tick marks. First tick mark,730. Last tick mark, 740" title="" id="25" name="Picture"/>
            <a:graphic>
              <a:graphicData uri="http://schemas.openxmlformats.org/drawingml/2006/picture">
                <pic:pic>
                  <pic:nvPicPr>
                    <pic:cNvPr descr="/app/tmp/embedder-1671061566.8007991.png" id="26" name="Picture"/>
                    <pic:cNvPicPr>
                      <a:picLocks noChangeArrowheads="1" noChangeAspect="1"/>
                    </pic:cNvPicPr>
                  </pic:nvPicPr>
                  <pic:blipFill>
                    <a:blip r:embed="rId24"/>
                    <a:stretch>
                      <a:fillRect/>
                    </a:stretch>
                  </pic:blipFill>
                  <pic:spPr bwMode="auto">
                    <a:xfrm>
                      <a:off x="0" y="0"/>
                      <a:ext cx="4457700" cy="285389"/>
                    </a:xfrm>
                    <a:prstGeom prst="rect">
                      <a:avLst/>
                    </a:prstGeom>
                    <a:noFill/>
                    <a:ln w="9525">
                      <a:noFill/>
                      <a:headEnd/>
                      <a:tailEnd/>
                    </a:ln>
                  </pic:spPr>
                </pic:pic>
              </a:graphicData>
            </a:graphic>
          </wp:inline>
        </w:drawing>
      </w:r>
    </w:p>
    <w:p>
      <w:pPr>
        <w:numPr>
          <w:ilvl w:val="0"/>
          <w:numId w:val="1000"/>
        </w:numPr>
        <w:pStyle w:val="Compact"/>
      </w:pPr>
      <w:r>
        <w:t xml:space="preserve">(de la Unidad 5, Lección 8)</w:t>
      </w:r>
    </w:p>
    <w:p>
      <w:pPr>
        <w:numPr>
          <w:ilvl w:val="0"/>
          <w:numId w:val="1001"/>
        </w:numPr>
        <w:pStyle w:val="Compact"/>
      </w:pPr>
    </w:p>
    <w:p>
      <w:pPr>
        <w:numPr>
          <w:ilvl w:val="1"/>
          <w:numId w:val="1003"/>
        </w:numPr>
      </w:pPr>
      <w:r>
        <w:t xml:space="preserve">Estima la ubicación de 247 y la de 274 en la recta numérica. Marca cada número con un punto. Escribe debajo del punto el número que representa</w:t>
      </w:r>
      <w:r>
        <w:t xml:space="preserve">.</w:t>
      </w:r>
    </w:p>
    <w:p>
      <w:pPr>
        <w:numPr>
          <w:ilvl w:val="1"/>
          <w:numId w:val="1000"/>
        </w:numPr>
        <w:pStyle w:val="Compact"/>
      </w:pPr>
      <w:r>
        <w:drawing>
          <wp:inline>
            <wp:extent cx="5943600" cy="268844"/>
            <wp:effectExtent b="0" l="0" r="0" t="0"/>
            <wp:docPr descr=" Scale 240 to 280 by 10's. 5 evenly spaced tick marks, all labeled. First tick mark, 240. Last tick mark, 280." title="" id="28" name="Picture"/>
            <a:graphic>
              <a:graphicData uri="http://schemas.openxmlformats.org/drawingml/2006/picture">
                <pic:pic>
                  <pic:nvPicPr>
                    <pic:cNvPr descr="/app/tmp/embedder-1671061566.929234.png" id="29" name="Picture"/>
                    <pic:cNvPicPr>
                      <a:picLocks noChangeArrowheads="1" noChangeAspect="1"/>
                    </pic:cNvPicPr>
                  </pic:nvPicPr>
                  <pic:blipFill>
                    <a:blip r:embed="rId27"/>
                    <a:stretch>
                      <a:fillRect/>
                    </a:stretch>
                  </pic:blipFill>
                  <pic:spPr bwMode="auto">
                    <a:xfrm>
                      <a:off x="0" y="0"/>
                      <a:ext cx="5943600" cy="268844"/>
                    </a:xfrm>
                    <a:prstGeom prst="rect">
                      <a:avLst/>
                    </a:prstGeom>
                    <a:noFill/>
                    <a:ln w="9525">
                      <a:noFill/>
                      <a:headEnd/>
                      <a:tailEnd/>
                    </a:ln>
                  </pic:spPr>
                </pic:pic>
              </a:graphicData>
            </a:graphic>
          </wp:inline>
        </w:drawing>
      </w:r>
    </w:p>
    <w:p>
      <w:pPr>
        <w:numPr>
          <w:ilvl w:val="1"/>
          <w:numId w:val="1003"/>
        </w:numPr>
        <w:pStyle w:val="Compact"/>
      </w:pPr>
      <w:r>
        <w:t xml:space="preserve">Usa un </w:t>
      </w:r>
      <m:oMath>
        <m:r>
          <m:rPr>
            <m:sty m:val="p"/>
          </m:rPr>
          <m:t>&lt;</m:t>
        </m:r>
      </m:oMath>
      <w:r>
        <w:t xml:space="preserve">, un </w:t>
      </w:r>
      <m:oMath>
        <m:r>
          <m:rPr>
            <m:sty m:val="p"/>
          </m:rPr>
          <m:t>&gt;</m:t>
        </m:r>
      </m:oMath>
      <w:r>
        <w:t xml:space="preserve"> o un </w:t>
      </w:r>
      <m:oMath>
        <m:r>
          <m:rPr>
            <m:sty m:val="p"/>
          </m:rPr>
          <m:t>=</m:t>
        </m:r>
      </m:oMath>
      <w:r>
        <w:t xml:space="preserve"> para comparar 247 y 274. Explica tu razonamiento.</w:t>
      </w:r>
    </w:p>
    <w:p>
      <w:pPr>
        <w:numPr>
          <w:ilvl w:val="0"/>
          <w:numId w:val="1000"/>
        </w:numPr>
        <w:pStyle w:val="Compact"/>
      </w:pPr>
      <w:r>
        <w:t xml:space="preserve">(de la Unidad 5, Lección 9)</w:t>
      </w:r>
    </w:p>
    <w:p>
      <w:pPr>
        <w:numPr>
          <w:ilvl w:val="0"/>
          <w:numId w:val="1001"/>
        </w:numPr>
      </w:pPr>
      <w:r>
        <w:t xml:space="preserve">Estos son diagramas de dos números.</w:t>
      </w:r>
    </w:p>
    <w:p>
      <w:pPr>
        <w:numPr>
          <w:ilvl w:val="0"/>
          <w:numId w:val="1000"/>
        </w:numPr>
        <w:pStyle w:val="Compact"/>
      </w:pPr>
      <w:r>
        <w:t xml:space="preserve">A</w:t>
      </w:r>
      <w:r>
        <w:drawing>
          <wp:inline>
            <wp:extent cx="4457700" cy="1097290"/>
            <wp:effectExtent b="0" l="0" r="0" t="0"/>
            <wp:docPr descr="Base ten diagrams. 2 hundreds. 4 tens. 1 one." title="" id="31" name="Picture"/>
            <a:graphic>
              <a:graphicData uri="http://schemas.openxmlformats.org/drawingml/2006/picture">
                <pic:pic>
                  <pic:nvPicPr>
                    <pic:cNvPr descr="/app/tmp/embedder-1671061566.9768655.png" id="32" name="Picture"/>
                    <pic:cNvPicPr>
                      <a:picLocks noChangeArrowheads="1" noChangeAspect="1"/>
                    </pic:cNvPicPr>
                  </pic:nvPicPr>
                  <pic:blipFill>
                    <a:blip r:embed="rId30"/>
                    <a:stretch>
                      <a:fillRect/>
                    </a:stretch>
                  </pic:blipFill>
                  <pic:spPr bwMode="auto">
                    <a:xfrm>
                      <a:off x="0" y="0"/>
                      <a:ext cx="4457700" cy="109729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4457700" cy="1097290"/>
            <wp:effectExtent b="0" l="0" r="0" t="0"/>
            <wp:docPr descr="Base ten diagram. 2 hundreds. 3 tens. 7 ones." title="" id="34" name="Picture"/>
            <a:graphic>
              <a:graphicData uri="http://schemas.openxmlformats.org/drawingml/2006/picture">
                <pic:pic>
                  <pic:nvPicPr>
                    <pic:cNvPr descr="/app/tmp/embedder-1671061567.066427.png" id="35" name="Picture"/>
                    <pic:cNvPicPr>
                      <a:picLocks noChangeArrowheads="1" noChangeAspect="1"/>
                    </pic:cNvPicPr>
                  </pic:nvPicPr>
                  <pic:blipFill>
                    <a:blip r:embed="rId33"/>
                    <a:stretch>
                      <a:fillRect/>
                    </a:stretch>
                  </pic:blipFill>
                  <pic:spPr bwMode="auto">
                    <a:xfrm>
                      <a:off x="0" y="0"/>
                      <a:ext cx="4457700" cy="1097290"/>
                    </a:xfrm>
                    <a:prstGeom prst="rect">
                      <a:avLst/>
                    </a:prstGeom>
                    <a:noFill/>
                    <a:ln w="9525">
                      <a:noFill/>
                      <a:headEnd/>
                      <a:tailEnd/>
                    </a:ln>
                  </pic:spPr>
                </pic:pic>
              </a:graphicData>
            </a:graphic>
          </wp:inline>
        </w:drawing>
      </w:r>
    </w:p>
    <w:p>
      <w:pPr>
        <w:numPr>
          <w:ilvl w:val="1"/>
          <w:numId w:val="1004"/>
        </w:numPr>
        <w:pStyle w:val="Compact"/>
      </w:pPr>
      <w:r>
        <w:t xml:space="preserve">¿Cuáles dos números están representados por los diagramas?</w:t>
      </w:r>
    </w:p>
    <w:p>
      <w:pPr>
        <w:numPr>
          <w:ilvl w:val="1"/>
          <w:numId w:val="1004"/>
        </w:numPr>
        <w:pStyle w:val="Compact"/>
      </w:pPr>
      <w:r>
        <w:t xml:space="preserve">¿Cuál número es mayor? ¿Cómo lo sabes?</w:t>
      </w:r>
    </w:p>
    <w:p>
      <w:pPr>
        <w:numPr>
          <w:ilvl w:val="1"/>
          <w:numId w:val="1004"/>
        </w:numPr>
        <w:pStyle w:val="Compact"/>
      </w:pPr>
      <w:r>
        <w:t xml:space="preserve">Usa un </w:t>
      </w:r>
      <m:oMath>
        <m:r>
          <m:rPr>
            <m:sty m:val="p"/>
          </m:rPr>
          <m:t>&lt;</m:t>
        </m:r>
      </m:oMath>
      <w:r>
        <w:t xml:space="preserve"> </w:t>
      </w:r>
      <w:r>
        <w:t xml:space="preserve">o un </w:t>
      </w:r>
      <m:oMath>
        <m:r>
          <m:rPr>
            <m:sty m:val="p"/>
          </m:rPr>
          <m:t>&gt;</m:t>
        </m:r>
      </m:oMath>
      <w:r>
        <w:t xml:space="preserve"> para comparar los números.</w:t>
      </w:r>
    </w:p>
    <w:p>
      <w:pPr>
        <w:numPr>
          <w:ilvl w:val="0"/>
          <w:numId w:val="1000"/>
        </w:numPr>
      </w:pPr>
      <w:r>
        <w:t xml:space="preserve">(de la Unidad 5, Lección 10)</w:t>
      </w:r>
    </w:p>
    <w:p>
      <w:pPr>
        <w:numPr>
          <w:ilvl w:val="0"/>
          <w:numId w:val="1001"/>
        </w:numPr>
        <w:pStyle w:val="Compact"/>
      </w:pPr>
    </w:p>
    <w:p>
      <w:pPr>
        <w:numPr>
          <w:ilvl w:val="1"/>
          <w:numId w:val="1005"/>
        </w:numPr>
      </w:pPr>
      <w:r>
        <w:t xml:space="preserve">Encuentra un solo número que pueda ir en los dos espacios en blanco para hacer que ambas ecuaciones sean verdaderas.</w:t>
      </w:r>
    </w:p>
    <w:p>
      <w:pPr>
        <w:numPr>
          <w:ilvl w:val="1"/>
          <w:numId w:val="1000"/>
        </w:numPr>
      </w:pPr>
      <m:oMath>
        <m:limLow>
          <m:e>
            <m:r>
              <m:t> </m:t>
            </m:r>
          </m:e>
          <m:lim>
            <m:r>
              <m:rPr>
                <m:sty m:val="p"/>
              </m:rPr>
              <m:t>_</m:t>
            </m:r>
          </m:lim>
        </m:limLow>
        <m:r>
          <m:rPr>
            <m:sty m:val="p"/>
          </m:rPr>
          <m:t>&lt;</m:t>
        </m:r>
        <m:r>
          <m:t>513</m:t>
        </m:r>
      </m:oMath>
    </w:p>
    <w:p>
      <w:pPr>
        <w:numPr>
          <w:ilvl w:val="1"/>
          <w:numId w:val="1000"/>
        </w:numPr>
      </w:pPr>
      <m:oMath>
        <m:limLow>
          <m:e>
            <m:r>
              <m:t> </m:t>
            </m:r>
          </m:e>
          <m:lim>
            <m:r>
              <m:rPr>
                <m:sty m:val="p"/>
              </m:rPr>
              <m:t>_</m:t>
            </m:r>
          </m:lim>
        </m:limLow>
        <m:r>
          <m:rPr>
            <m:sty m:val="p"/>
          </m:rPr>
          <m:t>&gt;</m:t>
        </m:r>
        <m:r>
          <m:t>479</m:t>
        </m:r>
      </m:oMath>
    </w:p>
    <w:p>
      <w:pPr>
        <w:numPr>
          <w:ilvl w:val="1"/>
          <w:numId w:val="1005"/>
        </w:numPr>
      </w:pPr>
      <w:r>
        <w:t xml:space="preserve">¿Puedes encontrar un solo número que pueda ir en los dos espacios en blanco para hacer que ambas ecuaciones sean verdaderas? Explica o muestra tu razonamiento.</w:t>
      </w:r>
    </w:p>
    <w:p>
      <w:pPr>
        <w:numPr>
          <w:ilvl w:val="1"/>
          <w:numId w:val="1000"/>
        </w:numPr>
      </w:pPr>
      <m:oMath>
        <m:limLow>
          <m:e>
            <m:r>
              <m:t> </m:t>
            </m:r>
          </m:e>
          <m:lim>
            <m:r>
              <m:rPr>
                <m:sty m:val="p"/>
              </m:rPr>
              <m:t>_</m:t>
            </m:r>
          </m:lim>
        </m:limLow>
        <m:r>
          <m:rPr>
            <m:sty m:val="p"/>
          </m:rPr>
          <m:t>&gt;</m:t>
        </m:r>
        <m:r>
          <m:t>718</m:t>
        </m:r>
      </m:oMath>
    </w:p>
    <w:p>
      <w:pPr>
        <w:numPr>
          <w:ilvl w:val="1"/>
          <w:numId w:val="1000"/>
        </w:numPr>
      </w:pPr>
      <m:oMath>
        <m:limLow>
          <m:e>
            <m:r>
              <m:t> </m:t>
            </m:r>
          </m:e>
          <m:lim>
            <m:r>
              <m:rPr>
                <m:sty m:val="p"/>
              </m:rPr>
              <m:t>_</m:t>
            </m:r>
          </m:lim>
        </m:limLow>
        <m:r>
          <m:rPr>
            <m:sty m:val="p"/>
          </m:rPr>
          <m:t>&lt;</m:t>
        </m:r>
        <m:r>
          <m:t>709</m:t>
        </m:r>
      </m:oMath>
    </w:p>
    <w:p>
      <w:pPr>
        <w:numPr>
          <w:ilvl w:val="0"/>
          <w:numId w:val="1000"/>
        </w:numPr>
        <w:pStyle w:val="Compact"/>
      </w:pPr>
      <w:r>
        <w:t xml:space="preserve">(de la Unidad 5, Lección 11)</w:t>
      </w:r>
    </w:p>
    <w:p>
      <w:pPr>
        <w:numPr>
          <w:ilvl w:val="0"/>
          <w:numId w:val="1001"/>
        </w:numPr>
        <w:pStyle w:val="Compact"/>
      </w:pPr>
    </w:p>
    <w:p>
      <w:pPr>
        <w:numPr>
          <w:ilvl w:val="1"/>
          <w:numId w:val="1006"/>
        </w:numPr>
      </w:pPr>
      <w:r>
        <w:t xml:space="preserve">Ubica y marca con un punto en una recta numérica 441, 418, 481, 487 y 429. Escribe debajo de cada punto el número que representa.</w:t>
      </w:r>
    </w:p>
    <w:p>
      <w:pPr>
        <w:numPr>
          <w:ilvl w:val="1"/>
          <w:numId w:val="1000"/>
        </w:numPr>
        <w:pStyle w:val="Compact"/>
      </w:pPr>
      <w:r>
        <w:drawing>
          <wp:inline>
            <wp:extent cx="5943600" cy="268844"/>
            <wp:effectExtent b="0" l="0" r="0" t="0"/>
            <wp:docPr descr=" Scale 410 to 490 by 10's. Evenly spaced tick marks. All tick marks labeled. First tick mark,410. Last tick mark, 490." title="" id="37" name="Picture"/>
            <a:graphic>
              <a:graphicData uri="http://schemas.openxmlformats.org/drawingml/2006/picture">
                <pic:pic>
                  <pic:nvPicPr>
                    <pic:cNvPr descr="/app/tmp/embedder-1671061567.1468937.png" id="38" name="Picture"/>
                    <pic:cNvPicPr>
                      <a:picLocks noChangeArrowheads="1" noChangeAspect="1"/>
                    </pic:cNvPicPr>
                  </pic:nvPicPr>
                  <pic:blipFill>
                    <a:blip r:embed="rId36"/>
                    <a:stretch>
                      <a:fillRect/>
                    </a:stretch>
                  </pic:blipFill>
                  <pic:spPr bwMode="auto">
                    <a:xfrm>
                      <a:off x="0" y="0"/>
                      <a:ext cx="5943600" cy="268844"/>
                    </a:xfrm>
                    <a:prstGeom prst="rect">
                      <a:avLst/>
                    </a:prstGeom>
                    <a:noFill/>
                    <a:ln w="9525">
                      <a:noFill/>
                      <a:headEnd/>
                      <a:tailEnd/>
                    </a:ln>
                  </pic:spPr>
                </pic:pic>
              </a:graphicData>
            </a:graphic>
          </wp:inline>
        </w:drawing>
      </w:r>
    </w:p>
    <w:p>
      <w:pPr>
        <w:numPr>
          <w:ilvl w:val="1"/>
          <w:numId w:val="1006"/>
        </w:numPr>
        <w:pStyle w:val="Compact"/>
      </w:pPr>
      <w:r>
        <w:t xml:space="preserve">Ordena los números de mayor a menor.</w:t>
      </w:r>
    </w:p>
    <w:p>
      <w:pPr>
        <w:numPr>
          <w:ilvl w:val="0"/>
          <w:numId w:val="1000"/>
        </w:numPr>
        <w:pStyle w:val="Compact"/>
      </w:pPr>
      <w:r>
        <w:t xml:space="preserve">(de la Unidad 5, Lección 12)</w:t>
      </w:r>
    </w:p>
    <w:p>
      <w:pPr>
        <w:numPr>
          <w:ilvl w:val="0"/>
          <w:numId w:val="1001"/>
        </w:numPr>
      </w:pPr>
      <w:r>
        <w:t xml:space="preserve">Exploración</w:t>
      </w:r>
    </w:p>
    <w:p>
      <w:pPr>
        <w:numPr>
          <w:ilvl w:val="0"/>
          <w:numId w:val="1000"/>
        </w:numPr>
      </w:pPr>
      <w:r>
        <w:t xml:space="preserve">Los marcadores de millas son marcadores en la carretera con números que están en orden. Durante un viaje, Mai vio primero este marcador. El último marcador de millas que vio fue la milla 173.</w:t>
      </w:r>
    </w:p>
    <w:p>
      <w:pPr>
        <w:numPr>
          <w:ilvl w:val="0"/>
          <w:numId w:val="1000"/>
        </w:numPr>
        <w:pStyle w:val="Compact"/>
      </w:pPr>
      <w:r>
        <w:drawing>
          <wp:inline>
            <wp:extent cx="5943600" cy="4457700"/>
            <wp:effectExtent b="0" l="0" r="0" t="0"/>
            <wp:docPr descr="Mile marker sign." title="" id="40" name="Picture"/>
            <a:graphic>
              <a:graphicData uri="http://schemas.openxmlformats.org/drawingml/2006/picture">
                <pic:pic>
                  <pic:nvPicPr>
                    <pic:cNvPr descr="/app/tmp/embedder-1671061567.2226052.jpg" id="41" name="Picture"/>
                    <pic:cNvPicPr>
                      <a:picLocks noChangeArrowheads="1" noChangeAspect="1"/>
                    </pic:cNvPicPr>
                  </pic:nvPicPr>
                  <pic:blipFill>
                    <a:blip r:embed="rId39"/>
                    <a:stretch>
                      <a:fillRect/>
                    </a:stretch>
                  </pic:blipFill>
                  <pic:spPr bwMode="auto">
                    <a:xfrm>
                      <a:off x="0" y="0"/>
                      <a:ext cx="5943600" cy="4457700"/>
                    </a:xfrm>
                    <a:prstGeom prst="rect">
                      <a:avLst/>
                    </a:prstGeom>
                    <a:noFill/>
                    <a:ln w="9525">
                      <a:noFill/>
                      <a:headEnd/>
                      <a:tailEnd/>
                    </a:ln>
                  </pic:spPr>
                </pic:pic>
              </a:graphicData>
            </a:graphic>
          </wp:inline>
        </w:drawing>
      </w:r>
    </w:p>
    <w:p>
      <w:pPr>
        <w:numPr>
          <w:ilvl w:val="1"/>
          <w:numId w:val="1007"/>
        </w:numPr>
      </w:pPr>
      <w:r>
        <w:t xml:space="preserve">Muestra en tu recta numérica el primer y el último marcador de millas que Mai pasó en la carretera.</w:t>
      </w:r>
    </w:p>
    <w:p>
      <w:pPr>
        <w:numPr>
          <w:ilvl w:val="1"/>
          <w:numId w:val="1000"/>
        </w:numPr>
        <w:pStyle w:val="Compact"/>
      </w:pPr>
      <w:r>
        <w:drawing>
          <wp:inline>
            <wp:extent cx="4576762" cy="285389"/>
            <wp:effectExtent b="0" l="0" r="0" t="0"/>
            <wp:docPr descr="Number line. Scale 100 to 180 by 1's. Evenly spaced tick marks. Tick marks labeled by 5's beginning at 100 and ending at 180." title="" id="43" name="Picture"/>
            <a:graphic>
              <a:graphicData uri="http://schemas.openxmlformats.org/drawingml/2006/picture">
                <pic:pic>
                  <pic:nvPicPr>
                    <pic:cNvPr descr="/app/tmp/embedder-1671061567.281547.png" id="44" name="Picture"/>
                    <pic:cNvPicPr>
                      <a:picLocks noChangeArrowheads="1" noChangeAspect="1"/>
                    </pic:cNvPicPr>
                  </pic:nvPicPr>
                  <pic:blipFill>
                    <a:blip r:embed="rId42"/>
                    <a:stretch>
                      <a:fillRect/>
                    </a:stretch>
                  </pic:blipFill>
                  <pic:spPr bwMode="auto">
                    <a:xfrm>
                      <a:off x="0" y="0"/>
                      <a:ext cx="4576762" cy="285389"/>
                    </a:xfrm>
                    <a:prstGeom prst="rect">
                      <a:avLst/>
                    </a:prstGeom>
                    <a:noFill/>
                    <a:ln w="9525">
                      <a:noFill/>
                      <a:headEnd/>
                      <a:tailEnd/>
                    </a:ln>
                  </pic:spPr>
                </pic:pic>
              </a:graphicData>
            </a:graphic>
          </wp:inline>
        </w:drawing>
      </w:r>
    </w:p>
    <w:p>
      <w:pPr>
        <w:numPr>
          <w:ilvl w:val="1"/>
          <w:numId w:val="1007"/>
        </w:numPr>
        <w:pStyle w:val="Compact"/>
      </w:pPr>
      <w:r>
        <w:t xml:space="preserve">¿Cuáles marcadores de millas que tengan un 0 en la posición de las unidades pasó Mai? Explica tu razonamiento y márcalos en la recta numérica.</w:t>
      </w:r>
    </w:p>
    <w:p>
      <w:pPr>
        <w:numPr>
          <w:ilvl w:val="0"/>
          <w:numId w:val="1001"/>
        </w:numPr>
        <w:pStyle w:val="Compact"/>
      </w:pPr>
      <w:r>
        <w:t xml:space="preserve">Exploración</w:t>
      </w:r>
    </w:p>
    <w:p>
      <w:pPr>
        <w:numPr>
          <w:ilvl w:val="1"/>
          <w:numId w:val="1008"/>
        </w:numPr>
        <w:pStyle w:val="Compact"/>
      </w:pPr>
      <w:r>
        <w:t xml:space="preserve">¿Cuál es el número de tres dígitos más grande que puedes escribir con los números 2, 3, 6, 7 y 9 (puedes usar cada número máximo una vez)? Explica tu razonamiento.</w:t>
      </w:r>
    </w:p>
    <w:p>
      <w:pPr>
        <w:numPr>
          <w:ilvl w:val="1"/>
          <w:numId w:val="1008"/>
        </w:numPr>
        <w:pStyle w:val="Compact"/>
      </w:pPr>
      <w:r>
        <w:t xml:space="preserve">¿Cuál es el número de tres dígitos más pequeño que puedes escribir con los números 6, 3, 9, 7 y 2 (puedes usar cada número máximo una vez)? Explica tu razonamiento.</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jp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2022-12-14T23:46:07Z</dcterms:created>
  <dcterms:modified xsi:type="dcterms:W3CDTF">2022-12-14T23:46:07Z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3Y2K57D8LWEoTh+L1zAtRuAH/0iB5mEqOqB3mnX8MK75ic++3HTVPO2qvJWGVAEu2e+GzpVsPDG/KpLqAfMz8w==</vt:lpwstr>
  </property>
</Properties>
</file>