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7-how-do-the-stories-compare"/>
    <w:p>
      <w:pPr>
        <w:pStyle w:val="Heading1"/>
      </w:pPr>
      <w:r>
        <w:t xml:space="preserve">Lesson 17: How Do the Stories Compare?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1.OA.C.6, 1.OA.D.7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Identify how a variety of story types are the same and different.</w:t>
      </w:r>
    </w:p>
    <w:p>
      <w:pPr>
        <w:numPr>
          <w:ilvl w:val="0"/>
          <w:numId w:val="1001"/>
        </w:numPr>
        <w:pStyle w:val="Compact"/>
      </w:pPr>
      <w:r>
        <w:t xml:space="preserve">Solve a story problem and write an equation to match the problem.</w:t>
      </w:r>
    </w:p>
    <w:bookmarkEnd w:id="24"/>
    <w:bookmarkStart w:id="25" w:name="student-facing-learning-goals"/>
    <w:p>
      <w:pPr>
        <w:pStyle w:val="Heading3"/>
      </w:pPr>
      <w:r>
        <w:t xml:space="preserve">Student-facing Learning Goals</w:t>
      </w:r>
    </w:p>
    <w:p>
      <w:pPr>
        <w:numPr>
          <w:ilvl w:val="0"/>
          <w:numId w:val="1002"/>
        </w:numPr>
        <w:pStyle w:val="Compact"/>
      </w:pPr>
      <w:r>
        <w:t xml:space="preserve">Let's think about how stories are the same and different. </w:t>
      </w:r>
    </w:p>
    <w:bookmarkEnd w:id="25"/>
    <w:bookmarkStart w:id="26" w:name="lesson-purpose"/>
    <w:p>
      <w:pPr>
        <w:pStyle w:val="Heading3"/>
      </w:pPr>
      <w:r>
        <w:t xml:space="preserve">Lesson Purpose</w:t>
      </w:r>
    </w:p>
    <w:p>
      <w:pPr>
        <w:pStyle w:val="FirstParagraph"/>
      </w:pPr>
      <w:r>
        <w:t xml:space="preserve">The purpose of this lesson is for students to compare and solve story problems of different types they have seen throughout the unit. </w:t>
      </w:r>
    </w:p>
    <w:p>
      <w:pPr>
        <w:pStyle w:val="BodyText"/>
      </w:pPr>
      <w:r>
        <w:t xml:space="preserve">Students write an equation to match a story problem, as they have been doing throughout the unit. When writing equations, students put a box around the answer to the question in the story problem. In this lesson, students begin by comparing different story problems to consider how the structures of the problems are the same or different. In Activity 2, students solve a variety of problem types in groups and write the equation that matches.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Tools for creating a visual display: Activity 2</w:t>
      </w:r>
    </w:p>
    <w:bookmarkEnd w:id="37"/>
    <w:bookmarkStart w:id="38" w:name="materials-to-copy"/>
    <w:p>
      <w:pPr>
        <w:pStyle w:val="Heading3"/>
      </w:pPr>
      <w:r>
        <w:t xml:space="preserve">Materials to Copy</w:t>
      </w:r>
    </w:p>
    <w:p>
      <w:pPr>
        <w:numPr>
          <w:ilvl w:val="0"/>
          <w:numId w:val="1006"/>
        </w:numPr>
        <w:pStyle w:val="Compact"/>
      </w:pPr>
      <w:r>
        <w:t xml:space="preserve">Story Problem Cards Grade 1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How does writing equations help students make sense of the story problems?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2, Section D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Retell the story.</w:t>
      </w:r>
    </w:p>
    <w:p>
      <w:pPr>
        <w:numPr>
          <w:ilvl w:val="0"/>
          <w:numId w:val="1007"/>
        </w:numPr>
        <w:pStyle w:val="Compact"/>
      </w:pPr>
      <w:r>
        <w:t xml:space="preserve">Represent the story with objects or drawings.</w:t>
      </w:r>
    </w:p>
    <w:p>
      <w:pPr>
        <w:numPr>
          <w:ilvl w:val="0"/>
          <w:numId w:val="1007"/>
        </w:numPr>
        <w:pStyle w:val="Compact"/>
      </w:pPr>
      <w:r>
        <w:t xml:space="preserve">Represent the story with equations.</w:t>
      </w:r>
    </w:p>
    <w:p>
      <w:pPr>
        <w:numPr>
          <w:ilvl w:val="0"/>
          <w:numId w:val="1007"/>
        </w:numPr>
        <w:pStyle w:val="Compact"/>
      </w:pPr>
      <w:r>
        <w:t xml:space="preserve">Explain how their representation matches the story.</w:t>
      </w:r>
    </w:p>
    <w:p>
      <w:pPr>
        <w:numPr>
          <w:ilvl w:val="0"/>
          <w:numId w:val="1007"/>
        </w:numPr>
        <w:pStyle w:val="Compact"/>
      </w:pPr>
      <w:r>
        <w:t xml:space="preserve">Answer the question correctly.</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2022-12-14T11:06:33Z</dcterms:created>
  <dcterms:modified xsi:type="dcterms:W3CDTF">2022-12-14T11:06:33Z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XTt9JXmwIXHaG8BeyQ4Atb/Ne584UccQQjDjyiw9ov55Pzh8FTjZLB//Y0CYaizdhiUCGSzbmgvHuga6WDKhow==</vt:lpwstr>
  </property>
</Properties>
</file>