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d089d36027cd11b354e56fd2b6427afd3a89a3"/>
    <w:p>
      <w:pPr>
        <w:pStyle w:val="Heading2"/>
      </w:pPr>
      <w:r>
        <w:t xml:space="preserve">Lesson 1: Representations of Fractions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name some fractions and represent them visually.</w:t>
      </w:r>
    </w:p>
    <w:bookmarkStart w:id="21" w:name="warm-up-what-do-you-know-about-frac12"/>
    <w:p>
      <w:pPr>
        <w:pStyle w:val="Heading3"/>
      </w:pPr>
      <w:r>
        <w:t xml:space="preserve">Warm-up: What Do You Know About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What do you know about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</w:t>
      </w:r>
    </w:p>
    <w:bookmarkEnd w:id="21"/>
    <w:bookmarkStart w:id="25" w:name="fraction-strips"/>
    <w:p>
      <w:pPr>
        <w:pStyle w:val="Heading3"/>
      </w:pPr>
      <w:r>
        <w:t xml:space="preserve">1.1: Fraction Strips</w:t>
      </w:r>
    </w:p>
    <w:p>
      <w:pPr>
        <w:pStyle w:val="FirstParagraph"/>
      </w:pPr>
      <w:r>
        <w:t xml:space="preserve">Your teacher will give you strips of paper. Each strip represents 1.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" title="" id="23" name="Picture"/>
            <a:graphic>
              <a:graphicData uri="http://schemas.openxmlformats.org/drawingml/2006/picture">
                <pic:pic>
                  <pic:nvPicPr>
                    <pic:cNvPr descr="/app/tmp/embedder-1671023185.219516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strips to represent halves, fourths, and eighths.</w:t>
      </w:r>
    </w:p>
    <w:p>
      <w:pPr>
        <w:numPr>
          <w:ilvl w:val="0"/>
          <w:numId w:val="1000"/>
        </w:numPr>
      </w:pPr>
      <w:r>
        <w:t xml:space="preserve">Use one strip for each fraction and label the parts.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number of parts or the size of the parts? Make at least two observations.</w:t>
      </w:r>
    </w:p>
    <w:bookmarkEnd w:id="25"/>
    <w:bookmarkStart w:id="50" w:name="fractions-represented"/>
    <w:p>
      <w:pPr>
        <w:pStyle w:val="Heading3"/>
      </w:pPr>
      <w:r>
        <w:t xml:space="preserve">1.2: Fractions, Represented</w:t>
      </w:r>
    </w:p>
    <w:p>
      <w:pPr>
        <w:numPr>
          <w:ilvl w:val="0"/>
          <w:numId w:val="1003"/>
        </w:numPr>
      </w:pPr>
      <w:r>
        <w:t xml:space="preserve">If each full diagram represents 1, what fraction does each shaded part represent?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2 equal parts. 1 part shaded." title="" id="27" name="Picture"/>
            <a:graphic>
              <a:graphicData uri="http://schemas.openxmlformats.org/drawingml/2006/picture">
                <pic:pic>
                  <pic:nvPicPr>
                    <pic:cNvPr descr="/app/tmp/embedder-1671023185.2747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, 3 equal parts, 1 part shaded" title="" id="30" name="Picture"/>
            <a:graphic>
              <a:graphicData uri="http://schemas.openxmlformats.org/drawingml/2006/picture">
                <pic:pic>
                  <pic:nvPicPr>
                    <pic:cNvPr descr="/app/tmp/embedder-1671023185.346846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71800" cy="411491"/>
            <wp:effectExtent b="0" l="0" r="0" t="0"/>
            <wp:docPr descr="Diagram. 5 equal parts, 1 part shaded" title="" id="33" name="Picture"/>
            <a:graphic>
              <a:graphicData uri="http://schemas.openxmlformats.org/drawingml/2006/picture">
                <pic:pic>
                  <pic:nvPicPr>
                    <pic:cNvPr descr="/app/tmp/embedder-1671023185.404987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are four blank diagrams. Each diagram represents 1. Partition each diagram and shade one part so that the shaded part represents the given fraction.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Tape diagram. 1 part." title="" id="36" name="Picture"/>
            <a:graphic>
              <a:graphicData uri="http://schemas.openxmlformats.org/drawingml/2006/picture">
                <pic:pic>
                  <pic:nvPicPr>
                    <pic:cNvPr descr="/app/tmp/embedder-1671023185.464944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Tape diagram. 1 part." title="" id="39" name="Picture"/>
            <a:graphic>
              <a:graphicData uri="http://schemas.openxmlformats.org/drawingml/2006/picture">
                <pic:pic>
                  <pic:nvPicPr>
                    <pic:cNvPr descr="/app/tmp/embedder-1671023185.518860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Tape diagram. 1 part." title="" id="42" name="Picture"/>
            <a:graphic>
              <a:graphicData uri="http://schemas.openxmlformats.org/drawingml/2006/picture">
                <pic:pic>
                  <pic:nvPicPr>
                    <pic:cNvPr descr="/app/tmp/embedder-1671023185.55631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Tape diagram. 1 part." title="" id="45" name="Picture"/>
            <a:graphic>
              <a:graphicData uri="http://schemas.openxmlformats.org/drawingml/2006/picture">
                <pic:pic>
                  <pic:nvPicPr>
                    <pic:cNvPr descr="/app/tmp/embedder-1671023185.599863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Suppose you are creating a representation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using the same blank diagram. Would the shaded part be larger or smaller than the shaded part in the diagram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2022-12-14T13:06:26Z</dcterms:created>
  <dcterms:modified xsi:type="dcterms:W3CDTF">2022-12-14T13:06:26Z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w1+JfKrlpt3Qdt+fxowBJPObMSCR5omMO5Ql6GDjWYvnW8wlxm1egBWSfIGX6C1MynNIpoVs1Je+HsCYFOxa1g==</vt:lpwstr>
  </property>
</Properties>
</file>