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5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6-estimemos-productos"/>
    <w:p>
      <w:pPr>
        <w:pStyle w:val="Heading2"/>
      </w:pPr>
      <w:r>
        <w:t xml:space="preserve">Lección 16: Estimemos productos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Estimemos productos entre un número entero y una fracción.</w:t>
      </w:r>
    </w:p>
    <w:bookmarkStart w:id="24" w:name="Xaf9e5a2ad0acc6b037aa19c1ea2ef84ac5b9335"/>
    <w:p>
      <w:pPr>
        <w:pStyle w:val="Heading3"/>
      </w:pPr>
      <w:r>
        <w:t xml:space="preserve">Calentamiento: Observa y pregúntate: Tamaño del jardín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4779957" cy="2578057"/>
            <wp:effectExtent b="0" l="0" r="0" t="0"/>
            <wp:docPr descr="image of garden, has 3 sections, bushes and poles next to garden." title="" id="22" name="Picture"/>
            <a:graphic>
              <a:graphicData uri="http://schemas.openxmlformats.org/drawingml/2006/picture">
                <pic:pic>
                  <pic:nvPicPr>
                    <pic:cNvPr descr="/app/tmp/embedder-1671065210.76298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957" cy="25780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el-jardín-de-priya"/>
    <w:p>
      <w:pPr>
        <w:pStyle w:val="Heading3"/>
      </w:pPr>
      <w:r>
        <w:t xml:space="preserve">16.1: El jardín de Priya</w:t>
      </w:r>
    </w:p>
    <w:p>
      <w:pPr>
        <w:pStyle w:val="FirstParagraph"/>
      </w:pPr>
      <w:r>
        <w:drawing>
          <wp:inline>
            <wp:extent cx="4779957" cy="2578057"/>
            <wp:effectExtent b="0" l="0" r="0" t="0"/>
            <wp:docPr descr="a garden" title="" id="26" name="Picture"/>
            <a:graphic>
              <a:graphicData uri="http://schemas.openxmlformats.org/drawingml/2006/picture">
                <pic:pic>
                  <pic:nvPicPr>
                    <pic:cNvPr descr="/app/tmp/embedder-1671065210.887864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957" cy="25780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Priya tiene suficientes materiales para construir un jardín que mida 36 pies cuadrados.</w:t>
      </w:r>
    </w:p>
    <w:p>
      <w:pPr>
        <w:pStyle w:val="BodyText"/>
      </w:pPr>
      <w:r>
        <w:t xml:space="preserve">Escoge </w:t>
      </w:r>
      <w:r>
        <w:rPr>
          <w:bCs/>
          <w:b/>
        </w:rPr>
        <w:t xml:space="preserve">todas </w:t>
      </w:r>
      <w:r>
        <w:t xml:space="preserve">las longitudes que son razonables para los lados del jardín de Priya. Prepárate para explicarle a tu compañero cómo pensaste. </w:t>
      </w:r>
    </w:p>
    <w:p>
      <w:pPr>
        <w:numPr>
          <w:ilvl w:val="0"/>
          <w:numId w:val="1002"/>
        </w:numPr>
        <w:pStyle w:val="Compact"/>
      </w:pPr>
      <w:r>
        <w:t xml:space="preserve">9 pies por </w:t>
      </w:r>
      <m:oMath>
        <m:r>
          <m:t>4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 pies</w:t>
      </w:r>
    </w:p>
    <w:p>
      <w:pPr>
        <w:numPr>
          <w:ilvl w:val="0"/>
          <w:numId w:val="1002"/>
        </w:numPr>
        <w:pStyle w:val="Compact"/>
      </w:pPr>
      <w:r>
        <w:t xml:space="preserve">9 pies por </w:t>
      </w:r>
      <m:oMath>
        <m:r>
          <m:t>3</m:t>
        </m:r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</m:oMath>
      <w:r>
        <w:t xml:space="preserve"> pies</w:t>
      </w:r>
    </w:p>
    <w:p>
      <w:pPr>
        <w:numPr>
          <w:ilvl w:val="0"/>
          <w:numId w:val="1002"/>
        </w:numPr>
        <w:pStyle w:val="Compact"/>
      </w:pPr>
      <w:r>
        <w:t xml:space="preserve">12 pies por </w:t>
      </w:r>
      <m:oMath>
        <m:r>
          <m:t>2</m:t>
        </m:r>
        <m:f>
          <m:fPr>
            <m:type m:val="bar"/>
          </m:fPr>
          <m:num>
            <m:r>
              <m:t>11</m:t>
            </m:r>
          </m:num>
          <m:den>
            <m:r>
              <m:t>12</m:t>
            </m:r>
          </m:den>
        </m:f>
      </m:oMath>
      <w:r>
        <w:t xml:space="preserve"> pies</w:t>
      </w:r>
    </w:p>
    <w:p>
      <w:pPr>
        <w:numPr>
          <w:ilvl w:val="0"/>
          <w:numId w:val="1002"/>
        </w:numPr>
        <w:pStyle w:val="Compact"/>
      </w:pPr>
      <w:r>
        <w:t xml:space="preserve">9 pies por </w:t>
      </w:r>
      <m:oMath>
        <m:r>
          <m:t>2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 pies</w:t>
      </w:r>
    </w:p>
    <w:bookmarkEnd w:id="28"/>
    <w:bookmarkStart w:id="29" w:name="muy-alto-muy-bajo-aproximadamente-igual"/>
    <w:p>
      <w:pPr>
        <w:pStyle w:val="Heading3"/>
      </w:pPr>
      <w:r>
        <w:t xml:space="preserve">16.2: Muy alto, muy bajo, aproximadamente igual</w:t>
      </w:r>
    </w:p>
    <w:p>
      <w:pPr>
        <w:numPr>
          <w:ilvl w:val="0"/>
          <w:numId w:val="1003"/>
        </w:numPr>
        <w:pStyle w:val="Compact"/>
      </w:pPr>
      <w:r>
        <w:t xml:space="preserve">Escribe un producto de números enteros que sea un poco menor, otro un poco mayor y otro aproximadamente igual al valor de</w:t>
      </w:r>
      <w:r>
        <w:t xml:space="preserve"> </w:t>
      </w:r>
      <m:oMath>
        <m:r>
          <m:t>7</m:t>
        </m:r>
        <m:r>
          <m:rPr>
            <m:sty m:val="p"/>
          </m:rPr>
          <m:t>×</m:t>
        </m:r>
        <m:r>
          <m:t>12</m:t>
        </m:r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un poco menor:</w:t>
      </w:r>
    </w:p>
    <w:p>
      <w:pPr>
        <w:numPr>
          <w:ilvl w:val="1"/>
          <w:numId w:val="1004"/>
        </w:numPr>
        <w:pStyle w:val="Compact"/>
      </w:pPr>
      <w:r>
        <w:t xml:space="preserve">un poco mayor:</w:t>
      </w:r>
    </w:p>
    <w:p>
      <w:pPr>
        <w:numPr>
          <w:ilvl w:val="1"/>
          <w:numId w:val="1004"/>
        </w:numPr>
        <w:pStyle w:val="Compact"/>
      </w:pPr>
      <w:r>
        <w:t xml:space="preserve">aproximadamente igual:</w:t>
      </w:r>
    </w:p>
    <w:p>
      <w:pPr>
        <w:numPr>
          <w:ilvl w:val="0"/>
          <w:numId w:val="1003"/>
        </w:numPr>
        <w:pStyle w:val="Compact"/>
      </w:pPr>
      <w:r>
        <w:t xml:space="preserve">Escribe un producto de números enteros que sea un poco menor, otro un poco mayor y otro aproximadamente igual al valor de</w:t>
      </w:r>
      <w:r>
        <w:t xml:space="preserve"> </w:t>
      </w:r>
      <m:oMath>
        <m:r>
          <m:t>9</m:t>
        </m:r>
        <m:r>
          <m:rPr>
            <m:sty m:val="p"/>
          </m:rPr>
          <m:t>×</m:t>
        </m:r>
        <m:r>
          <m:t>4</m:t>
        </m:r>
        <m:f>
          <m:fPr>
            <m:type m:val="bar"/>
          </m:fPr>
          <m:num>
            <m:r>
              <m:t>2</m:t>
            </m:r>
          </m:num>
          <m:den>
            <m:r>
              <m:t>29</m:t>
            </m:r>
          </m:den>
        </m:f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un poco menor:</w:t>
      </w:r>
    </w:p>
    <w:p>
      <w:pPr>
        <w:numPr>
          <w:ilvl w:val="1"/>
          <w:numId w:val="1005"/>
        </w:numPr>
        <w:pStyle w:val="Compact"/>
      </w:pPr>
      <w:r>
        <w:t xml:space="preserve">un poco mayor:</w:t>
      </w:r>
    </w:p>
    <w:p>
      <w:pPr>
        <w:numPr>
          <w:ilvl w:val="1"/>
          <w:numId w:val="1005"/>
        </w:numPr>
        <w:pStyle w:val="Compact"/>
      </w:pPr>
      <w:r>
        <w:t xml:space="preserve">aproximadamente igual:</w:t>
      </w:r>
    </w:p>
    <w:p>
      <w:pPr>
        <w:numPr>
          <w:ilvl w:val="0"/>
          <w:numId w:val="1003"/>
        </w:numPr>
        <w:pStyle w:val="Compact"/>
      </w:pPr>
      <w:r>
        <w:t xml:space="preserve">Sin calcular, usa los números 2, 3, 5, 6 y 7 para completar la expresión de forma que tenga un valor cercano a 20.</w:t>
      </w:r>
      <w:r>
        <w:br/>
      </w:r>
      <w:r>
        <w:t xml:space="preserve"> 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a</m:t>
                        </m:r>
                        <m:r>
                          <m:t>a</m:t>
                        </m:r>
                        <m:r>
                          <m:t>a</m:t>
                        </m:r>
                        <m:r>
                          <m:t>i</m:t>
                        </m:r>
                      </m:num>
                      <m:den>
                        <m:r>
                          <m:t>a</m:t>
                        </m:r>
                        <m:r>
                          <m:t>a</m:t>
                        </m:r>
                        <m:r>
                          <m:t>a</m:t>
                        </m:r>
                        <m:r>
                          <m:t>i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a</m:t>
                        </m:r>
                        <m:r>
                          <m:t>a</m:t>
                        </m:r>
                        <m:r>
                          <m:t>a</m:t>
                        </m:r>
                        <m:r>
                          <m:t>i</m:t>
                        </m:r>
                      </m:num>
                      <m:den>
                        <m:r>
                          <m:t>a</m:t>
                        </m:r>
                        <m:r>
                          <m:t>a</m:t>
                        </m:r>
                        <m:r>
                          <m:t>a</m:t>
                        </m:r>
                        <m:r>
                          <m:t>i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numPr>
          <w:ilvl w:val="0"/>
          <w:numId w:val="1003"/>
        </w:numPr>
        <w:pStyle w:val="Compact"/>
      </w:pPr>
      <w:r>
        <w:t xml:space="preserve">Explica cómo sabes que tu expresión tiene un valor cercano a 20.</w:t>
      </w:r>
    </w:p>
    <w:bookmarkEnd w:id="29"/>
    <w:bookmarkStart w:id="39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aprendimos cómo encontrar el área de un rectángulo que tiene un lado de longitud fraccionaria. La región sombreada tiene </w:t>
      </w: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 de área porque están sombreados 4 grupos de 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 de unidad cuadrada. El área es </w:t>
      </w:r>
      <m:oMath>
        <m:f>
          <m:fPr>
            <m:type m:val="bar"/>
          </m:fPr>
          <m:num>
            <m:r>
              <m:t>8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 </w:t>
      </w:r>
      <m:oMath>
        <m:r>
          <m:t>2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 porque hay 8 partes sombreadas y cada una mide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 de unidad cuadrada.</w:t>
      </w:r>
    </w:p>
    <w:p>
      <w:pPr>
        <w:pStyle w:val="BodyText"/>
      </w:pPr>
      <w:r>
        <w:drawing>
          <wp:inline>
            <wp:extent cx="4114800" cy="1097277"/>
            <wp:effectExtent b="0" l="0" r="0" t="0"/>
            <wp:docPr descr="Area diagram. Length, 4. Width, 2 thirds." title="" id="31" name="Picture"/>
            <a:graphic>
              <a:graphicData uri="http://schemas.openxmlformats.org/drawingml/2006/picture">
                <pic:pic>
                  <pic:nvPicPr>
                    <pic:cNvPr descr="/app/tmp/embedder-1671065210.958043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972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También aprendimos a multiplicar un número mixto por un número entero. Usamos diagramas de área y expresiones para entender por qué funcionan nuestras estrategias. Por ejemplo, para resolver </w:t>
      </w:r>
      <m:oMath>
        <m:r>
          <m:t>3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t>2</m:t>
        </m:r>
      </m:oMath>
      <w:r>
        <w:t xml:space="preserve">, podemos usar la expresión 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2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4</m:t>
                </m:r>
              </m:den>
            </m:f>
            <m:r>
              <m:rPr>
                <m:sty m:val="p"/>
              </m:rPr>
              <m:t>×</m:t>
            </m:r>
            <m:r>
              <m:t>2</m:t>
            </m:r>
          </m:e>
        </m:d>
      </m:oMath>
      <w:r>
        <w:t xml:space="preserve">. Podemos ver ambas expresiones en el diagrama.</w:t>
      </w:r>
    </w:p>
    <w:p>
      <w:pPr>
        <w:pStyle w:val="BodyText"/>
      </w:pPr>
      <w:r>
        <w:drawing>
          <wp:inline>
            <wp:extent cx="4457700" cy="2286000"/>
            <wp:effectExtent b="0" l="0" r="0" t="0"/>
            <wp:docPr descr="Area Diagram. Length, 3 and 3 fourths. Width, 2. " title="" id="34" name="Picture"/>
            <a:graphic>
              <a:graphicData uri="http://schemas.openxmlformats.org/drawingml/2006/picture">
                <pic:pic>
                  <pic:nvPicPr>
                    <pic:cNvPr descr="/app/tmp/embedder-1671065211.091566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2022-12-15T00:46:51Z</dcterms:created>
  <dcterms:modified xsi:type="dcterms:W3CDTF">2022-12-15T00:46:51Z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l45Y0tLcUANf+gambdzV2FZ1v8kG/3nJSDJy+3bzMHKzih2LvlSoXpoepbg8uPmwb53GTxJ1JNLNuJeLAvwzLw==</vt:lpwstr>
  </property>
</Properties>
</file>