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Classify each function as odd, even, or neither.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25"/>
            <wp:effectExtent b="0" l="0" r="0" t="0"/>
            <wp:docPr descr="A graph of function a o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2116.21023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13"/>
            <wp:effectExtent b="0" l="0" r="0" t="0"/>
            <wp:docPr descr="A graph of function b on a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02116.31396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13"/>
            <wp:effectExtent b="0" l="0" r="0" t="0"/>
            <wp:docPr descr="Graph of function c." title="" id="28" name="Picture"/>
            <a:graphic>
              <a:graphicData uri="http://schemas.openxmlformats.org/drawingml/2006/picture">
                <pic:pic>
                  <pic:nvPicPr>
                    <pic:cNvPr descr="/app/tmp/embedder-1671002116.39548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13"/>
            <wp:effectExtent b="0" l="0" r="0" t="0"/>
            <wp:docPr descr="A graph of function d on a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1002116.48421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the values of an even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some inputs.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</w:tr>
    </w:tbl>
    <w:p>
      <w:pPr>
        <w:numPr>
          <w:ilvl w:val="0"/>
          <w:numId w:val="1000"/>
        </w:numPr>
      </w:pPr>
      <w:r>
        <w:t xml:space="preserve">Complete the table.</w:t>
      </w:r>
    </w:p>
    <w:p>
      <w:pPr>
        <w:numPr>
          <w:ilvl w:val="0"/>
          <w:numId w:val="1001"/>
        </w:numPr>
      </w:pPr>
      <w:r>
        <w:t xml:space="preserve">Here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20" cy="2542768"/>
            <wp:effectExtent b="0" l="0" r="0" t="0"/>
            <wp:docPr descr="Graph of a line, origin O, no grid. X axis from negative 4 to 4 by 1’s. Y axis from negative 6 to 4 by 2’s. Line passes through 0 comma  negative 2 and 2 comma 0.  " title="" id="34" name="Picture"/>
            <a:graphic>
              <a:graphicData uri="http://schemas.openxmlformats.org/drawingml/2006/picture">
                <pic:pic>
                  <pic:nvPicPr>
                    <pic:cNvPr descr="/app/tmp/embedder-1671002116.56563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0" cy="2542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Is there a vertical translation of the graph that represents an even function? Explain your reasoning.</w:t>
      </w:r>
    </w:p>
    <w:p>
      <w:pPr>
        <w:numPr>
          <w:ilvl w:val="1"/>
          <w:numId w:val="1002"/>
        </w:numPr>
        <w:pStyle w:val="Compact"/>
      </w:pPr>
      <w:r>
        <w:t xml:space="preserve">Is there a vertical translation of the graph that represents an odd function? Explain you reasoning.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odd. Which statements must be true?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, then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3</m:t>
        </m:r>
      </m:oMath>
      <w:r>
        <w:t xml:space="preserve">, then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Reflection over the</w:t>
      </w:r>
      <w:r>
        <w:t xml:space="preserve"> </w:t>
      </w:r>
      <m:oMath>
        <m:r>
          <m:t>y</m:t>
        </m:r>
      </m:oMath>
      <w:r>
        <w:t xml:space="preserve">-axis takes the graph of </w:t>
      </w:r>
      <m:oMath>
        <m:r>
          <m:t>f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03"/>
        </w:numPr>
      </w:pPr>
      <w:r>
        <w:t xml:space="preserve">Reflecting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across both axes takes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03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Find the exact solution(s) to each of these equations, or explain why there is no solution.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ad>
          <m:deg>
            <m:r>
              <m:t>3</m:t>
            </m:r>
          </m:deg>
          <m:e>
            <m:r>
              <m:t>d</m:t>
            </m:r>
          </m:e>
        </m:ra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e</m:t>
            </m:r>
          </m:e>
        </m:rad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f</m:t>
            </m:r>
            <m:r>
              <m:rPr>
                <m:sty m:val="p"/>
              </m:rPr>
              <m:t>−</m:t>
            </m:r>
            <m:r>
              <m:t>5</m:t>
            </m:r>
          </m:e>
        </m:rad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Here is the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Graph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Graph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60558" cy="3991800"/>
            <wp:effectExtent b="0" l="0" r="0" t="0"/>
            <wp:docPr descr="Graph of function f." title="" id="37" name="Picture"/>
            <a:graphic>
              <a:graphicData uri="http://schemas.openxmlformats.org/drawingml/2006/picture">
                <pic:pic>
                  <pic:nvPicPr>
                    <pic:cNvPr descr="/app/tmp/embedder-1671002116.64014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558" cy="399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graph models Priya's heart rate before, during, and after a run.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050" cy="2329446"/>
            <wp:effectExtent b="0" l="0" r="0" t="0"/>
            <wp:docPr descr="Graph of a function, origin O, heart rate (beats per minute) and time (hours after noon). " title="" id="40" name="Picture"/>
            <a:graphic>
              <a:graphicData uri="http://schemas.openxmlformats.org/drawingml/2006/picture">
                <pic:pic>
                  <pic:nvPicPr>
                    <pic:cNvPr descr="/app/tmp/embedder-1671002116.777418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29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was Priya's approximate heart rate before and after the run?</w:t>
      </w:r>
    </w:p>
    <w:p>
      <w:pPr>
        <w:numPr>
          <w:ilvl w:val="1"/>
          <w:numId w:val="1006"/>
        </w:numPr>
        <w:pStyle w:val="Compact"/>
      </w:pPr>
      <w:r>
        <w:t xml:space="preserve">About how high did Priya's heart rate get during the run?</w:t>
      </w:r>
    </w:p>
    <w:p>
      <w:pPr>
        <w:numPr>
          <w:ilvl w:val="1"/>
          <w:numId w:val="1006"/>
        </w:numPr>
        <w:pStyle w:val="Compact"/>
      </w:pPr>
      <w:r>
        <w:t xml:space="preserve">Sketch what the graph would look like if Priya went for the run three hours later.</w:t>
      </w:r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2022-12-14T07:15:17Z</dcterms:created>
  <dcterms:modified xsi:type="dcterms:W3CDTF">2022-12-14T07:15:17Z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HOPIZ+mH6sBaK+PZhyj1auMy4jZcwL5yh8SxdO8qg1U4540+hQ8SnZ/PQMfWTNkC2tqbsEhK42kCTlQEmyWACA==</vt:lpwstr>
  </property>
</Properties>
</file>