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png" ContentType="image/png"/>
  <Override PartName="/word/media/rId21.png" ContentType="image/png"/>
  <Override PartName="/word/media/rId25.png" ContentType="image/png"/>
  <Override PartName="/word/media/rId29.jpg" ContentType="image/jpe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87b2f51d7651ccb9877f82ce7f26655259b5213"/>
    <w:p>
      <w:pPr>
        <w:pStyle w:val="Heading2"/>
      </w:pPr>
      <w:r>
        <w:t xml:space="preserve">Lección 4: Comparemos y ordenemos decimales</w:t>
      </w:r>
    </w:p>
    <w:bookmarkEnd w:id="20"/>
    <w:p>
      <w:pPr>
        <w:numPr>
          <w:ilvl w:val="0"/>
          <w:numId w:val="1001"/>
        </w:numPr>
        <w:pStyle w:val="Compact"/>
      </w:pPr>
      <w:r>
        <w:t xml:space="preserve">Ordenemos decimales.</w:t>
      </w:r>
    </w:p>
    <w:bookmarkStart w:id="24" w:name="calentamiento-exploración-de-estimación"/>
    <w:p>
      <w:pPr>
        <w:pStyle w:val="Heading3"/>
      </w:pPr>
      <w:r>
        <w:t xml:space="preserve">Calentamiento: Exploración de estimación</w:t>
      </w:r>
    </w:p>
    <w:p>
      <w:pPr>
        <w:pStyle w:val="FirstParagraph"/>
      </w:pPr>
      <w:r>
        <w:t xml:space="preserve">La persona de la imagen mide 1.7 metros de alto.</w:t>
      </w:r>
    </w:p>
    <w:p>
      <w:pPr>
        <w:pStyle w:val="BodyText"/>
      </w:pPr>
      <w:r>
        <w:t xml:space="preserve">Estima la envergadura del águila (la distancia entre las puntas de las alas cuando están extendidas), en metros.</w:t>
      </w:r>
    </w:p>
    <w:p>
      <w:pPr>
        <w:pStyle w:val="BodyText"/>
      </w:pPr>
      <w:r>
        <w:drawing>
          <wp:inline>
            <wp:extent cx="3642309" cy="5498632"/>
            <wp:effectExtent b="0" l="0" r="0" t="0"/>
            <wp:docPr descr="Image of person next to eagle wingspan. Wingspan is about one and half times the height of the person." title="" id="22" name="Picture"/>
            <a:graphic>
              <a:graphicData uri="http://schemas.openxmlformats.org/drawingml/2006/picture">
                <pic:pic>
                  <pic:nvPicPr>
                    <pic:cNvPr descr="/app/tmp/embedder-1671063704.6228704.png" id="23" name="Picture"/>
                    <pic:cNvPicPr>
                      <a:picLocks noChangeArrowheads="1" noChangeAspect="1"/>
                    </pic:cNvPicPr>
                  </pic:nvPicPr>
                  <pic:blipFill>
                    <a:blip r:embed="rId21"/>
                    <a:stretch>
                      <a:fillRect/>
                    </a:stretch>
                  </pic:blipFill>
                  <pic:spPr bwMode="auto">
                    <a:xfrm>
                      <a:off x="0" y="0"/>
                      <a:ext cx="3642309" cy="5498632"/>
                    </a:xfrm>
                    <a:prstGeom prst="rect">
                      <a:avLst/>
                    </a:prstGeom>
                    <a:noFill/>
                    <a:ln w="9525">
                      <a:noFill/>
                      <a:headEnd/>
                      <a:tailEnd/>
                    </a:ln>
                  </pic:spPr>
                </pic:pic>
              </a:graphicData>
            </a:graphic>
          </wp:inline>
        </w:drawing>
      </w:r>
    </w:p>
    <w:p>
      <w:pPr>
        <w:pStyle w:val="BodyText"/>
      </w:pPr>
      <w:r>
        <w:t xml:space="preserve">Escribe una estimación que sea:</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muy baja</w:t>
            </w:r>
          </w:p>
        </w:tc>
        <w:tc>
          <w:tcPr/>
          <w:p>
            <w:pPr>
              <w:pStyle w:val="Compact"/>
              <w:jc w:val="center"/>
            </w:pPr>
            <w:r>
              <w:t xml:space="preserve">razonable</w:t>
            </w:r>
          </w:p>
        </w:tc>
        <w:tc>
          <w:tcPr/>
          <w:p>
            <w:pPr>
              <w:pStyle w:val="Compact"/>
              <w:jc w:val="center"/>
            </w:pPr>
            <w:r>
              <w:t xml:space="preserve">muy alta</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4"/>
    <w:bookmarkStart w:id="28" w:name="todos-en-orden"/>
    <w:p>
      <w:pPr>
        <w:pStyle w:val="Heading3"/>
      </w:pPr>
      <w:r>
        <w:t xml:space="preserve">4.1: Todos en orden</w:t>
      </w:r>
    </w:p>
    <w:p>
      <w:pPr>
        <w:numPr>
          <w:ilvl w:val="0"/>
          <w:numId w:val="1002"/>
        </w:numPr>
      </w:pPr>
      <w:r>
        <w:t xml:space="preserve">Ordena los números de menor a mayor. Si te ayuda, usa la recta numérica.</w:t>
      </w:r>
    </w:p>
    <w:p>
      <w:pPr>
        <w:numPr>
          <w:ilvl w:val="0"/>
          <w:numId w:val="1000"/>
        </w:numPr>
      </w:pPr>
      <w:r>
        <w:t xml:space="preserve">1.08</w:t>
      </w:r>
    </w:p>
    <w:p>
      <w:pPr>
        <w:numPr>
          <w:ilvl w:val="0"/>
          <w:numId w:val="1000"/>
        </w:numPr>
      </w:pPr>
      <w:r>
        <w:t xml:space="preserve">0.08</w:t>
      </w:r>
    </w:p>
    <w:p>
      <w:pPr>
        <w:numPr>
          <w:ilvl w:val="0"/>
          <w:numId w:val="1000"/>
        </w:numPr>
      </w:pPr>
      <w:r>
        <w:t xml:space="preserve">0.80</w:t>
      </w:r>
    </w:p>
    <w:p>
      <w:pPr>
        <w:numPr>
          <w:ilvl w:val="0"/>
          <w:numId w:val="1000"/>
        </w:numPr>
      </w:pPr>
      <w:r>
        <w:t xml:space="preserve">0.9</w:t>
      </w:r>
    </w:p>
    <w:p>
      <w:pPr>
        <w:numPr>
          <w:ilvl w:val="0"/>
          <w:numId w:val="1000"/>
        </w:numPr>
      </w:pPr>
      <w:r>
        <w:t xml:space="preserve">0.45</w:t>
      </w:r>
    </w:p>
    <w:p>
      <w:pPr>
        <w:numPr>
          <w:ilvl w:val="0"/>
          <w:numId w:val="1000"/>
        </w:numPr>
      </w:pPr>
      <w:r>
        <w:t xml:space="preserve">0.54</w:t>
      </w:r>
    </w:p>
    <w:p>
      <w:pPr>
        <w:numPr>
          <w:ilvl w:val="0"/>
          <w:numId w:val="1000"/>
        </w:numPr>
        <w:pStyle w:val="Compact"/>
      </w:pPr>
      <w:r>
        <w:drawing>
          <wp:inline>
            <wp:extent cx="4470349" cy="285389"/>
            <wp:effectExtent b="0" l="0" r="0" t="0"/>
            <wp:docPr descr="Number line. 13 evenly spaced tick marks. First tick mark, 0. Eleventh tick mark, 1." title="" id="26" name="Picture"/>
            <a:graphic>
              <a:graphicData uri="http://schemas.openxmlformats.org/drawingml/2006/picture">
                <pic:pic>
                  <pic:nvPicPr>
                    <pic:cNvPr descr="/app/tmp/embedder-1671063704.6697145.png" id="27" name="Picture"/>
                    <pic:cNvPicPr>
                      <a:picLocks noChangeArrowheads="1" noChangeAspect="1"/>
                    </pic:cNvPicPr>
                  </pic:nvPicPr>
                  <pic:blipFill>
                    <a:blip r:embed="rId25"/>
                    <a:stretch>
                      <a:fillRect/>
                    </a:stretch>
                  </pic:blipFill>
                  <pic:spPr bwMode="auto">
                    <a:xfrm>
                      <a:off x="0" y="0"/>
                      <a:ext cx="4470349" cy="285389"/>
                    </a:xfrm>
                    <a:prstGeom prst="rect">
                      <a:avLst/>
                    </a:prstGeom>
                    <a:noFill/>
                    <a:ln w="9525">
                      <a:noFill/>
                      <a:headEnd/>
                      <a:tailEnd/>
                    </a:ln>
                  </pic:spPr>
                </pic:pic>
              </a:graphicData>
            </a:graphic>
          </wp:inline>
        </w:drawing>
      </w:r>
    </w:p>
    <w:p>
      <w:pPr>
        <w:numPr>
          <w:ilvl w:val="0"/>
          <w:numId w:val="1002"/>
        </w:numPr>
      </w:pPr>
      <w:r>
        <w:t xml:space="preserve">Ordena los números de mayor a menor. Si te ayuda, usa la recta numérica.</w:t>
      </w:r>
    </w:p>
    <w:p>
      <w:pPr>
        <w:numPr>
          <w:ilvl w:val="0"/>
          <w:numId w:val="1000"/>
        </w:numPr>
      </w:pPr>
      <w:r>
        <w:t xml:space="preserve">1.25</w:t>
      </w:r>
    </w:p>
    <w:p>
      <w:pPr>
        <w:numPr>
          <w:ilvl w:val="0"/>
          <w:numId w:val="1000"/>
        </w:numPr>
      </w:pPr>
      <w:r>
        <w:t xml:space="preserve">0.95</w:t>
      </w:r>
    </w:p>
    <w:p>
      <w:pPr>
        <w:numPr>
          <w:ilvl w:val="0"/>
          <w:numId w:val="1000"/>
        </w:numPr>
      </w:pPr>
      <w:r>
        <w:t xml:space="preserve">0.4</w:t>
      </w:r>
    </w:p>
    <w:p>
      <w:pPr>
        <w:numPr>
          <w:ilvl w:val="0"/>
          <w:numId w:val="1000"/>
        </w:numPr>
      </w:pPr>
      <w:r>
        <w:t xml:space="preserve">0.09</w:t>
      </w:r>
    </w:p>
    <w:p>
      <w:pPr>
        <w:numPr>
          <w:ilvl w:val="0"/>
          <w:numId w:val="1000"/>
        </w:numPr>
      </w:pPr>
      <w:r>
        <w:t xml:space="preserve">12.05</w:t>
      </w:r>
    </w:p>
    <w:p>
      <w:pPr>
        <w:numPr>
          <w:ilvl w:val="0"/>
          <w:numId w:val="1000"/>
        </w:numPr>
      </w:pPr>
      <w:r>
        <w:t xml:space="preserve">0.25</w:t>
      </w:r>
    </w:p>
    <w:bookmarkEnd w:id="28"/>
    <w:bookmarkStart w:id="35" w:name="carrera-de-400-metros-a-toda-velocidad"/>
    <w:p>
      <w:pPr>
        <w:pStyle w:val="Heading3"/>
      </w:pPr>
      <w:r>
        <w:t xml:space="preserve">4.2: Carrera de 400 metros a toda velocidad</w:t>
      </w:r>
    </w:p>
    <w:p>
      <w:pPr>
        <w:pStyle w:val="FirstParagraph"/>
      </w:pPr>
      <w:r>
        <w:t xml:space="preserve">La tabla muestra a ocho de las mejores corredoras de la prueba de 400 metros para mujeres. Abajo se muestran sus mejores tiempos de carrera, que las ubican entre las 25 mejores del mundo en esta prueba.</w:t>
      </w:r>
    </w:p>
    <w:p>
      <w:pPr>
        <w:pStyle w:val="BodyText"/>
      </w:pPr>
      <w:r>
        <w:t xml:space="preserve">48.37</w:t>
      </w:r>
      <w:r>
        <w:br/>
      </w:r>
      <w:r>
        <w:t xml:space="preserve">​​​​​</w:t>
      </w:r>
      <w:r>
        <w:t xml:space="preserve"> </w:t>
      </w:r>
      <w:r>
        <w:t xml:space="preserve">49.3</w:t>
      </w:r>
      <w:r>
        <w:t xml:space="preserve"> </w:t>
      </w:r>
      <w:r>
        <w:t xml:space="preserve">48.7</w:t>
      </w:r>
      <w:r>
        <w:t xml:space="preserve"> </w:t>
      </w:r>
      <w:r>
        <w:t xml:space="preserve">49.26</w:t>
      </w:r>
    </w:p>
    <w:p>
      <w:pPr>
        <w:pStyle w:val="BodyText"/>
      </w:pPr>
      <w:r>
        <w:t xml:space="preserve">49.07</w:t>
      </w:r>
    </w:p>
    <w:p>
      <w:pPr>
        <w:pStyle w:val="BodyText"/>
      </w:pPr>
      <w:r>
        <w:t xml:space="preserve">49.28</w:t>
      </w:r>
    </w:p>
    <w:p>
      <w:pPr>
        <w:pStyle w:val="BodyText"/>
      </w:pPr>
      <w:r>
        <w:t xml:space="preserve">48.83</w:t>
      </w:r>
    </w:p>
    <w:p>
      <w:pPr>
        <w:pStyle w:val="BodyText"/>
      </w:pPr>
      <w:r>
        <w:t xml:space="preserve">49.05</w:t>
      </w:r>
    </w:p>
    <w:p>
      <w:pPr>
        <w:pStyle w:val="BodyText"/>
      </w:pPr>
      <w:r>
        <w:drawing>
          <wp:inline>
            <wp:extent cx="5549900" cy="7620000"/>
            <wp:effectExtent b="0" l="0" r="0" t="0"/>
            <wp:docPr descr="photograph of Allyson Felix running" title="" id="30" name="Picture"/>
            <a:graphic>
              <a:graphicData uri="http://schemas.openxmlformats.org/drawingml/2006/picture">
                <pic:pic>
                  <pic:nvPicPr>
                    <pic:cNvPr descr="/app/tmp/embedder-1671063704.7092452.jpg" id="31" name="Picture"/>
                    <pic:cNvPicPr>
                      <a:picLocks noChangeArrowheads="1" noChangeAspect="1"/>
                    </pic:cNvPicPr>
                  </pic:nvPicPr>
                  <pic:blipFill>
                    <a:blip r:embed="rId29"/>
                    <a:stretch>
                      <a:fillRect/>
                    </a:stretch>
                  </pic:blipFill>
                  <pic:spPr bwMode="auto">
                    <a:xfrm>
                      <a:off x="0" y="0"/>
                      <a:ext cx="5549900" cy="7620000"/>
                    </a:xfrm>
                    <a:prstGeom prst="rect">
                      <a:avLst/>
                    </a:prstGeom>
                    <a:noFill/>
                    <a:ln w="9525">
                      <a:noFill/>
                      <a:headEnd/>
                      <a:tailEnd/>
                    </a:ln>
                  </pic:spPr>
                </pic:pic>
              </a:graphicData>
            </a:graphic>
          </wp:inline>
        </w:drawing>
      </w:r>
    </w:p>
    <w:p>
      <w:pPr>
        <w:pStyle w:val="BodyText"/>
      </w:pPr>
      <w:r>
        <w:t xml:space="preserve">Los nombres de la tabla están ordenados de acuerdo al mejor tiempo de las corredoras. La corredora más rápida aparece en la parte de arriba.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corredora</w:t>
            </w:r>
          </w:p>
        </w:tc>
        <w:tc>
          <w:tcPr/>
          <w:p>
            <w:pPr>
              <w:pStyle w:val="Compact"/>
              <w:jc w:val="left"/>
            </w:pPr>
            <w:r>
              <w:t xml:space="preserve">mejor tiempo (segundos)</w:t>
            </w:r>
          </w:p>
        </w:tc>
        <w:tc>
          <w:tcPr/>
          <w:p>
            <w:pPr>
              <w:pStyle w:val="Compact"/>
              <w:jc w:val="left"/>
            </w:pPr>
            <w:r>
              <w:t xml:space="preserve">año</w:t>
            </w:r>
          </w:p>
        </w:tc>
      </w:tr>
      <w:tr>
        <w:tc>
          <w:tcPr/>
          <w:p>
            <w:pPr>
              <w:pStyle w:val="Compact"/>
              <w:jc w:val="left"/>
            </w:pPr>
            <w:r>
              <w:t xml:space="preserve">Shaunea Miller-Uibo (Bahamas)</w:t>
            </w:r>
          </w:p>
        </w:tc>
        <w:tc>
          <w:tcPr/>
          <w:p>
            <w:pPr>
              <w:pStyle w:val="Compact"/>
            </w:pPr>
          </w:p>
        </w:tc>
        <w:tc>
          <w:tcPr/>
          <w:p>
            <w:pPr>
              <w:pStyle w:val="Compact"/>
              <w:jc w:val="left"/>
            </w:pPr>
            <w:r>
              <w:t xml:space="preserve">2019</w:t>
            </w:r>
          </w:p>
        </w:tc>
      </w:tr>
      <w:tr>
        <w:tc>
          <w:tcPr/>
          <w:p>
            <w:pPr>
              <w:pStyle w:val="Compact"/>
              <w:jc w:val="left"/>
            </w:pPr>
            <w:r>
              <w:t xml:space="preserve">Sanya Richards (Estados Unidos)</w:t>
            </w:r>
          </w:p>
        </w:tc>
        <w:tc>
          <w:tcPr/>
          <w:p>
            <w:pPr>
              <w:pStyle w:val="Compact"/>
            </w:pPr>
          </w:p>
        </w:tc>
        <w:tc>
          <w:tcPr/>
          <w:p>
            <w:pPr>
              <w:pStyle w:val="Compact"/>
              <w:jc w:val="left"/>
            </w:pPr>
            <w:r>
              <w:t xml:space="preserve">2006</w:t>
            </w:r>
          </w:p>
        </w:tc>
      </w:tr>
      <w:tr>
        <w:tc>
          <w:tcPr/>
          <w:p>
            <w:pPr>
              <w:pStyle w:val="Compact"/>
              <w:jc w:val="left"/>
            </w:pPr>
            <w:r>
              <w:t xml:space="preserve">Valerie Brisco-Hooks (Estados Unidos)</w:t>
            </w:r>
          </w:p>
        </w:tc>
        <w:tc>
          <w:tcPr/>
          <w:p>
            <w:pPr>
              <w:pStyle w:val="Compact"/>
            </w:pPr>
          </w:p>
        </w:tc>
        <w:tc>
          <w:tcPr/>
          <w:p>
            <w:pPr>
              <w:pStyle w:val="Compact"/>
              <w:jc w:val="left"/>
            </w:pPr>
            <w:r>
              <w:t xml:space="preserve">1984</w:t>
            </w:r>
          </w:p>
        </w:tc>
      </w:tr>
      <w:tr>
        <w:tc>
          <w:tcPr/>
          <w:p>
            <w:pPr>
              <w:pStyle w:val="Compact"/>
              <w:jc w:val="left"/>
            </w:pPr>
            <w:r>
              <w:t xml:space="preserve">Chandra Cheesborough (Estados Unidos)</w:t>
            </w:r>
          </w:p>
        </w:tc>
        <w:tc>
          <w:tcPr/>
          <w:p>
            <w:pPr>
              <w:pStyle w:val="Compact"/>
            </w:pPr>
          </w:p>
        </w:tc>
        <w:tc>
          <w:tcPr/>
          <w:p>
            <w:pPr>
              <w:pStyle w:val="Compact"/>
              <w:jc w:val="left"/>
            </w:pPr>
            <w:r>
              <w:t xml:space="preserve">1984</w:t>
            </w:r>
          </w:p>
        </w:tc>
      </w:tr>
      <w:tr>
        <w:tc>
          <w:tcPr/>
          <w:p>
            <w:pPr>
              <w:pStyle w:val="Compact"/>
              <w:jc w:val="left"/>
            </w:pPr>
            <w:r>
              <w:t xml:space="preserve">Tonique Williams-Darling (Bahamas)</w:t>
            </w:r>
          </w:p>
        </w:tc>
        <w:tc>
          <w:tcPr/>
          <w:p>
            <w:pPr>
              <w:pStyle w:val="Compact"/>
            </w:pPr>
          </w:p>
        </w:tc>
        <w:tc>
          <w:tcPr/>
          <w:p>
            <w:pPr>
              <w:pStyle w:val="Compact"/>
              <w:jc w:val="left"/>
            </w:pPr>
            <w:r>
              <w:t xml:space="preserve">2004</w:t>
            </w:r>
          </w:p>
        </w:tc>
      </w:tr>
      <w:tr>
        <w:tc>
          <w:tcPr/>
          <w:p>
            <w:pPr>
              <w:pStyle w:val="Compact"/>
              <w:jc w:val="left"/>
            </w:pPr>
            <w:r>
              <w:t xml:space="preserve">Allyson Felix (Estados Unidos)</w:t>
            </w:r>
          </w:p>
        </w:tc>
        <w:tc>
          <w:tcPr/>
          <w:p>
            <w:pPr>
              <w:pStyle w:val="Compact"/>
            </w:pPr>
          </w:p>
        </w:tc>
        <w:tc>
          <w:tcPr/>
          <w:p>
            <w:pPr>
              <w:pStyle w:val="Compact"/>
              <w:jc w:val="left"/>
            </w:pPr>
            <w:r>
              <w:t xml:space="preserve">2015</w:t>
            </w:r>
          </w:p>
        </w:tc>
      </w:tr>
      <w:tr>
        <w:tc>
          <w:tcPr/>
          <w:p>
            <w:pPr>
              <w:pStyle w:val="Compact"/>
              <w:jc w:val="left"/>
            </w:pPr>
            <w:r>
              <w:t xml:space="preserve">Pauline Davis (Bahamas)</w:t>
            </w:r>
          </w:p>
        </w:tc>
        <w:tc>
          <w:tcPr/>
          <w:p>
            <w:pPr>
              <w:pStyle w:val="Compact"/>
            </w:pPr>
          </w:p>
        </w:tc>
        <w:tc>
          <w:tcPr/>
          <w:p>
            <w:pPr>
              <w:pStyle w:val="Compact"/>
              <w:jc w:val="left"/>
            </w:pPr>
            <w:r>
              <w:t xml:space="preserve">1996</w:t>
            </w:r>
          </w:p>
        </w:tc>
      </w:tr>
      <w:tr>
        <w:tc>
          <w:tcPr/>
          <w:p>
            <w:pPr>
              <w:pStyle w:val="Compact"/>
              <w:jc w:val="left"/>
            </w:pPr>
            <w:r>
              <w:t xml:space="preserve">Lorraine Fenton (Jamaica)</w:t>
            </w:r>
          </w:p>
        </w:tc>
        <w:tc>
          <w:tcPr/>
          <w:p>
            <w:pPr>
              <w:pStyle w:val="Compact"/>
            </w:pPr>
          </w:p>
        </w:tc>
        <w:tc>
          <w:tcPr/>
          <w:p>
            <w:pPr>
              <w:pStyle w:val="Compact"/>
              <w:jc w:val="left"/>
            </w:pPr>
            <w:r>
              <w:t xml:space="preserve">2002</w:t>
            </w:r>
          </w:p>
        </w:tc>
      </w:tr>
    </w:tbl>
    <w:p>
      <w:pPr>
        <w:numPr>
          <w:ilvl w:val="0"/>
          <w:numId w:val="1003"/>
        </w:numPr>
        <w:pStyle w:val="Compact"/>
      </w:pPr>
      <w:r>
        <w:t xml:space="preserve">Ordena los tiempos, de menor a mayor, para que correspondan con las corredoras.</w:t>
      </w:r>
    </w:p>
    <w:p>
      <w:pPr>
        <w:numPr>
          <w:ilvl w:val="0"/>
          <w:numId w:val="1003"/>
        </w:numPr>
        <w:pStyle w:val="Compact"/>
      </w:pPr>
      <w:r>
        <w:t xml:space="preserve">¿Cuántos segundos tardó Sanya Richards en correr los 400 metros?</w:t>
      </w:r>
    </w:p>
    <w:p>
      <w:pPr>
        <w:numPr>
          <w:ilvl w:val="0"/>
          <w:numId w:val="1003"/>
        </w:numPr>
        <w:pStyle w:val="Compact"/>
      </w:pPr>
      <w:r>
        <w:t xml:space="preserve">¿Cuál es el mejor tiempo de Allyson Felix?</w:t>
      </w:r>
    </w:p>
    <w:p>
      <w:pPr>
        <w:pStyle w:val="FirstParagraph"/>
      </w:pPr>
      <w:r>
        <w:drawing>
          <wp:inline>
            <wp:extent cx="762000" cy="266700"/>
            <wp:effectExtent b="0" l="0" r="0" t="0"/>
            <wp:docPr descr="" title="" id="33" name="Picture"/>
            <a:graphic>
              <a:graphicData uri="http://schemas.openxmlformats.org/drawingml/2006/picture">
                <pic:pic>
                  <pic:nvPicPr>
                    <pic:cNvPr descr="/app/app/assets/images/export/ccby_logo_small.png" id="34" name="Picture"/>
                    <pic:cNvPicPr>
                      <a:picLocks noChangeArrowheads="1" noChangeAspect="1"/>
                    </pic:cNvPicPr>
                  </pic:nvPicPr>
                  <pic:blipFill>
                    <a:blip r:embed="rId32"/>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35"/>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29" Target="media/rId29.jp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2022-12-15T00:21:45Z</dcterms:created>
  <dcterms:modified xsi:type="dcterms:W3CDTF">2022-12-15T00:21:45Z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/x+6y+m7CgvT0L6mlq5iBlROJo2O0wl0ot+Lt5J0igfbG/+ShTPyVhY0HbjHyk5ubaZfC5pZVG8nVW7H5nuJWg==</vt:lpwstr>
  </property>
</Properties>
</file>