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¿Cuál ecuación está representada por la recta numérica? Explica tu razonamiento.</w:t>
      </w:r>
    </w:p>
    <w:p>
      <w:pPr>
        <w:numPr>
          <w:ilvl w:val="1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1"/>
          <w:numId w:val="1002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Evenly spaced tick marks. Arrow starts at 7, ends at 13." title="" id="22" name="Picture"/>
            <a:graphic>
              <a:graphicData uri="http://schemas.openxmlformats.org/drawingml/2006/picture">
                <pic:pic>
                  <pic:nvPicPr>
                    <pic:cNvPr descr="/app/tmp/embedder-1671060543.01420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7)</w:t>
      </w:r>
    </w:p>
    <w:p>
      <w:pPr>
        <w:numPr>
          <w:ilvl w:val="0"/>
          <w:numId w:val="1001"/>
        </w:numPr>
      </w:pPr>
      <w:r>
        <w:t xml:space="preserve">Esta es una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8207" cy="631582"/>
            <wp:effectExtent b="0" l="0" r="0" t="0"/>
            <wp:docPr descr="Number line. Scale 20 to 40 by 1's. Evenly spaced tick marks. Arrow from 35 to 27." title="" id="25" name="Picture"/>
            <a:graphic>
              <a:graphicData uri="http://schemas.openxmlformats.org/drawingml/2006/picture">
                <pic:pic>
                  <pic:nvPicPr>
                    <pic:cNvPr descr="/app/tmp/embedder-1671060543.09411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0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Escribe una ecuación que esté representada por la recta numérica.</w:t>
      </w:r>
    </w:p>
    <w:p>
      <w:pPr>
        <w:numPr>
          <w:ilvl w:val="1"/>
          <w:numId w:val="1003"/>
        </w:numPr>
        <w:pStyle w:val="Compact"/>
      </w:pPr>
      <w:r>
        <w:t xml:space="preserve">Explica de qué manera tu ecuación corresponde a la recta numérica.</w:t>
      </w:r>
    </w:p>
    <w:p>
      <w:pPr>
        <w:numPr>
          <w:ilvl w:val="0"/>
          <w:numId w:val="1000"/>
        </w:numPr>
      </w:pPr>
      <w:r>
        <w:t xml:space="preserve">(de la Unidad 4, Lección 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Explica o muestra de qué manera cada recta numérica representa el valor de </w:t>
      </w:r>
      <m:oMath>
        <m:r>
          <m:t>47</m:t>
        </m:r>
        <m:r>
          <m:rPr>
            <m:sty m:val="p"/>
          </m:rPr>
          <m:t>−</m:t>
        </m:r>
        <m:r>
          <m:t>41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72" cy="631582"/>
            <wp:effectExtent b="0" l="0" r="0" t="0"/>
            <wp:docPr descr="Number line. Scale 0 to 50 by 5's. Evenly spaced tick marks. Arrow starts at 41, ends at 47." title="" id="28" name="Picture"/>
            <a:graphic>
              <a:graphicData uri="http://schemas.openxmlformats.org/drawingml/2006/picture">
                <pic:pic>
                  <pic:nvPicPr>
                    <pic:cNvPr descr="/app/tmp/embedder-1671060543.16201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72" cy="631582"/>
            <wp:effectExtent b="0" l="0" r="0" t="0"/>
            <wp:docPr descr="Number line. Scale 0 to 50 by 5's. Evenly spaced tick marks. Arrow starts at 47, ends at 6." title="" id="31" name="Picture"/>
            <a:graphic>
              <a:graphicData uri="http://schemas.openxmlformats.org/drawingml/2006/picture">
                <pic:pic>
                  <pic:nvPicPr>
                    <pic:cNvPr descr="/app/tmp/embedder-1671060543.258919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¿Cuál método prefieres para calcular </w:t>
      </w:r>
      <m:oMath>
        <m:r>
          <m:t>47</m:t>
        </m:r>
        <m:r>
          <m:rPr>
            <m:sty m:val="p"/>
          </m:rPr>
          <m:t>−</m:t>
        </m:r>
        <m:r>
          <m:t>41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t xml:space="preserve">(de la Unidad 4, Lección 9)</w:t>
      </w:r>
    </w:p>
    <w:p>
      <w:pPr>
        <w:numPr>
          <w:ilvl w:val="0"/>
          <w:numId w:val="1001"/>
        </w:numPr>
      </w:pPr>
      <w:r>
        <w:t xml:space="preserve">Encuentra el valor de </w:t>
      </w:r>
      <m:oMath>
        <m:r>
          <m:t>32</m:t>
        </m:r>
        <m:r>
          <m:rPr>
            <m:sty m:val="p"/>
          </m:rPr>
          <m:t>+</m:t>
        </m:r>
        <m:r>
          <m:t>26</m:t>
        </m:r>
      </m:oMath>
      <w:r>
        <w:t xml:space="preserve">. Usa una recta numérica para representar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8169" cy="285389"/>
            <wp:effectExtent b="0" l="0" r="0" t="0"/>
            <wp:docPr descr="Number line. Scale 10 to 70, by 5's. Evenly spaced tick marks." title="" id="34" name="Picture"/>
            <a:graphic>
              <a:graphicData uri="http://schemas.openxmlformats.org/drawingml/2006/picture">
                <pic:pic>
                  <pic:nvPicPr>
                    <pic:cNvPr descr="/app/tmp/embedder-1671060543.323298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16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10)</w:t>
      </w:r>
    </w:p>
    <w:p>
      <w:pPr>
        <w:numPr>
          <w:ilvl w:val="0"/>
          <w:numId w:val="1001"/>
        </w:numPr>
      </w:pPr>
      <w:r>
        <w:t xml:space="preserve">Encuentra el valor de </w:t>
      </w:r>
      <m:oMath>
        <m:r>
          <m:t>65</m:t>
        </m:r>
        <m:r>
          <m:rPr>
            <m:sty m:val="p"/>
          </m:rPr>
          <m:t>−</m:t>
        </m:r>
        <m:r>
          <m:t>58</m:t>
        </m:r>
      </m:oMath>
      <w:r>
        <w:t xml:space="preserve"> </w:t>
      </w:r>
      <w:r>
        <w:t xml:space="preserve">de dos formas distintas. Usa las rectas numéricas para mostrar cómo pensaste.</w:t>
      </w:r>
    </w:p>
    <w:p>
      <w:pPr>
        <w:numPr>
          <w:ilvl w:val="1"/>
          <w:numId w:val="1005"/>
        </w:numPr>
        <w:pStyle w:val="Compact"/>
      </w:pPr>
      <w:r>
        <w:t xml:space="preserve">Método 1: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08" cy="285389"/>
            <wp:effectExtent b="0" l="0" r="0" t="0"/>
            <wp:docPr descr="Number line. Scale 0 to 70 by 5's. Evenly spaced tick marks." title="" id="37" name="Picture"/>
            <a:graphic>
              <a:graphicData uri="http://schemas.openxmlformats.org/drawingml/2006/picture">
                <pic:pic>
                  <pic:nvPicPr>
                    <pic:cNvPr descr="/app/tmp/embedder-1671060543.379119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08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Método 2: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08" cy="285389"/>
            <wp:effectExtent b="0" l="0" r="0" t="0"/>
            <wp:docPr descr="Number line. Scale 0 to 70, by 5's. Evenly spaced tick marks." title="" id="40" name="Picture"/>
            <a:graphic>
              <a:graphicData uri="http://schemas.openxmlformats.org/drawingml/2006/picture">
                <pic:pic>
                  <pic:nvPicPr>
                    <pic:cNvPr descr="/app/tmp/embedder-1671060543.502304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08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11)</w:t>
      </w:r>
    </w:p>
    <w:p>
      <w:pPr>
        <w:numPr>
          <w:ilvl w:val="0"/>
          <w:numId w:val="1001"/>
        </w:numPr>
        <w:pStyle w:val="Compact"/>
      </w:pPr>
      <w:r>
        <w:t xml:space="preserve">Empecé en un número en la recta numérica y salté hacia atrás 37. Llegué al 26. ¿Dónde había empezado?</w:t>
      </w:r>
    </w:p>
    <w:p>
      <w:pPr>
        <w:numPr>
          <w:ilvl w:val="1"/>
          <w:numId w:val="1006"/>
        </w:numPr>
      </w:pPr>
      <w:r>
        <w:t xml:space="preserve">Escribe una ecuación. Usa el signo ? para representar el número desconocido.</w:t>
      </w:r>
    </w:p>
    <w:p>
      <w:pPr>
        <w:numPr>
          <w:ilvl w:val="1"/>
          <w:numId w:val="1006"/>
        </w:numPr>
        <w:pStyle w:val="Compact"/>
      </w:pPr>
      <w:r>
        <w:t xml:space="preserve">Encuentra el número que hace que la ecuación sea verdadera.</w:t>
      </w:r>
    </w:p>
    <w:p>
      <w:pPr>
        <w:numPr>
          <w:ilvl w:val="1"/>
          <w:numId w:val="1006"/>
        </w:numPr>
      </w:pPr>
      <w:r>
        <w:t xml:space="preserve">Usa una recta numérica para representar cómo pensaste.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08169" cy="285389"/>
            <wp:effectExtent b="0" l="0" r="0" t="0"/>
            <wp:docPr descr="Number line. Scale 10 to 70 by 5's. Evenly spaced tick marks." title="" id="43" name="Picture"/>
            <a:graphic>
              <a:graphicData uri="http://schemas.openxmlformats.org/drawingml/2006/picture">
                <pic:pic>
                  <pic:nvPicPr>
                    <pic:cNvPr descr="/app/tmp/embedder-1671060543.56288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16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4, Lección 12)</w:t>
      </w:r>
    </w:p>
    <w:p>
      <w:pPr>
        <w:numPr>
          <w:ilvl w:val="0"/>
          <w:numId w:val="1001"/>
        </w:numPr>
      </w:pPr>
      <w:r>
        <w:t xml:space="preserve">Hay 18 estudiantes en el salón de clase. Luego llegan 13 estudiantes más.</w:t>
      </w:r>
    </w:p>
    <w:p>
      <w:pPr>
        <w:numPr>
          <w:ilvl w:val="1"/>
          <w:numId w:val="1007"/>
        </w:numPr>
      </w:pPr>
      <w:r>
        <w:t xml:space="preserve">Marca el diagrama de cinta para que corresponda a la historia.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234431"/>
            <wp:effectExtent b="0" l="0" r="0" t="0"/>
            <wp:docPr descr="Diagram. One rectangle split into 2 parts. Total length, question mark. 1 part, labeled blank, total length, blank. Other part, labeled blank, total length, blank." title="" id="46" name="Picture"/>
            <a:graphic>
              <a:graphicData uri="http://schemas.openxmlformats.org/drawingml/2006/picture">
                <pic:pic>
                  <pic:nvPicPr>
                    <pic:cNvPr descr="/app/tmp/embedder-1671060543.63186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Marca la recta numérica para que corresponda a la historia.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 0 to 40 by 5's. Evenly spaced tick marks." title="" id="49" name="Picture"/>
            <a:graphic>
              <a:graphicData uri="http://schemas.openxmlformats.org/drawingml/2006/picture">
                <pic:pic>
                  <pic:nvPicPr>
                    <pic:cNvPr descr="/app/tmp/embedder-1671060543.732576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¿En qué se parecen el diagrama de cinta y la recta numérica? ¿En qué son diferentes?</w:t>
      </w:r>
    </w:p>
    <w:p>
      <w:pPr>
        <w:numPr>
          <w:ilvl w:val="1"/>
          <w:numId w:val="1007"/>
        </w:numPr>
      </w:pPr>
      <w:r>
        <w:t xml:space="preserve">¿Cuántos estudiantes hay en el salón de clase ahora?</w:t>
      </w:r>
    </w:p>
    <w:p>
      <w:pPr>
        <w:numPr>
          <w:ilvl w:val="0"/>
          <w:numId w:val="1000"/>
        </w:numPr>
      </w:pPr>
      <w:r>
        <w:t xml:space="preserve">(de la Unidad 4, Lección 13)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8"/>
        </w:numPr>
        <w:pStyle w:val="Compact"/>
      </w:pPr>
      <w:r>
        <w:t xml:space="preserve">Usando la suma o la resta, ¿cuántas ecuaciones puedes escribir con estos tres números: 20, 13, 7?</w:t>
      </w:r>
    </w:p>
    <w:p>
      <w:pPr>
        <w:numPr>
          <w:ilvl w:val="1"/>
          <w:numId w:val="1008"/>
        </w:numPr>
        <w:pStyle w:val="Compact"/>
      </w:pPr>
      <w:r>
        <w:t xml:space="preserve">Dibuja rectas numéricas que correspondan a las ecuaciones que escribiste.</w:t>
      </w:r>
    </w:p>
    <w:p>
      <w:pPr>
        <w:numPr>
          <w:ilvl w:val="1"/>
          <w:numId w:val="1008"/>
        </w:numPr>
        <w:pStyle w:val="Compact"/>
      </w:pPr>
      <w:r>
        <w:t xml:space="preserve">¿En qué se parecen las rectas numéricas? ¿En qué son diferentes?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737525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60543.791902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737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Escribe un problema-historia que se pueda resolver con esta recta numérica.</w:t>
      </w:r>
    </w:p>
    <w:p>
      <w:pPr>
        <w:numPr>
          <w:ilvl w:val="1"/>
          <w:numId w:val="1009"/>
        </w:numPr>
        <w:pStyle w:val="Compact"/>
      </w:pPr>
      <w:r>
        <w:t xml:space="preserve">Explica de qué manera la recta numérica resuelve tu problema-historia.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2022-12-14T23:29:04Z</dcterms:created>
  <dcterms:modified xsi:type="dcterms:W3CDTF">2022-12-14T23:29:04Z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tNn7qvj3we/P/2K1M0xfVDs2sxWzxpF1g5i4RRf9w6eQ3b7zlH85sgobwatiKHM8At7Kk6dMzG4GEl01Y/LA+g==</vt:lpwstr>
  </property>
</Properties>
</file>