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Here are several function rules. Calculate the output for each rule when you use -6 as the input.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165201"/>
            <wp:effectExtent b="0" l="0" r="0" t="0"/>
            <wp:docPr descr="Six function rule diagrams, no input or output given for any." title="" id="22" name="Picture"/>
            <a:graphic>
              <a:graphicData uri="http://schemas.openxmlformats.org/drawingml/2006/picture">
                <pic:pic>
                  <pic:nvPicPr>
                    <pic:cNvPr descr="/app/tmp/embedder-1671074199.6205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1652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group of students is timed while sprinting 100 meters. Each student’s speed can be found by dividing 100 m by their time. Is each statement true or false? Explain your reasoning.</w:t>
      </w:r>
    </w:p>
    <w:p>
      <w:pPr>
        <w:numPr>
          <w:ilvl w:val="1"/>
          <w:numId w:val="1002"/>
        </w:numPr>
        <w:pStyle w:val="Compact"/>
      </w:pPr>
      <w:r>
        <w:t xml:space="preserve">Speed is a function of time.</w:t>
      </w:r>
    </w:p>
    <w:p>
      <w:pPr>
        <w:numPr>
          <w:ilvl w:val="1"/>
          <w:numId w:val="1002"/>
        </w:numPr>
        <w:pStyle w:val="Compact"/>
      </w:pPr>
      <w:r>
        <w:t xml:space="preserve">Time is a function of distance.</w:t>
      </w:r>
    </w:p>
    <w:p>
      <w:pPr>
        <w:numPr>
          <w:ilvl w:val="1"/>
          <w:numId w:val="1002"/>
        </w:numPr>
        <w:pStyle w:val="Compact"/>
      </w:pPr>
      <w:r>
        <w:t xml:space="preserve">Speed is a function of number of students racing.</w:t>
      </w:r>
    </w:p>
    <w:p>
      <w:pPr>
        <w:numPr>
          <w:ilvl w:val="1"/>
          <w:numId w:val="1002"/>
        </w:numPr>
        <w:pStyle w:val="Compact"/>
      </w:pPr>
      <w:r>
        <w:t xml:space="preserve">Time is a function of speed.</w:t>
      </w:r>
    </w:p>
    <w:p>
      <w:pPr>
        <w:numPr>
          <w:ilvl w:val="0"/>
          <w:numId w:val="1001"/>
        </w:numPr>
      </w:pPr>
      <w:r>
        <w:t xml:space="preserve">Diego’s history teacher writes a test for the class with 26 questions. The test is worth 123 points and has two types of questions: multiple choice worth 3 points each, and essays worth 8 points each. How many essay questions are on the test? Explain or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These tables correspond to inputs and outputs. Which of these input and output tables could represent a function rule, and which ones could not? Explain or show your reasoning.</w:t>
      </w:r>
    </w:p>
    <w:p>
      <w:pPr>
        <w:numPr>
          <w:ilvl w:val="0"/>
          <w:numId w:val="1000"/>
        </w:numPr>
      </w:pPr>
      <w:r>
        <w:t xml:space="preserve">Table 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0"/>
        </w:numPr>
      </w:pPr>
      <w:r>
        <w:t xml:space="preserve">Table B: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0"/>
          <w:numId w:val="1000"/>
        </w:numPr>
      </w:pPr>
      <w:r>
        <w:t xml:space="preserve">Table C: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</w:pPr>
      <w:r>
        <w:t xml:space="preserve">Table D: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2022-12-15T03:16:40Z</dcterms:created>
  <dcterms:modified xsi:type="dcterms:W3CDTF">2022-12-15T03:16:40Z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uHpbvmZFQyW3XXTj8juVg2jDIl94bPu9q0Na6O7LjZ5bNKH5CmbM8b/O3m4jPRRGVPNq8yX1g2q+X5wPeabbNg==</vt:lpwstr>
  </property>
</Properties>
</file>