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4.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6</w:t>
      </w:r>
      <w:r>
        <w:t xml:space="preserve">Lesson 12</w:t>
      </w:r>
      <w:r>
        <w:t xml:space="preserve">CC BY NC Illustrative Mathematics, based on IM 6–8 Math, CC BY Open Up Resources.</w:t>
      </w:r>
    </w:p>
    <w:p>
      <w:pPr>
        <w:pStyle w:val="BodyText"/>
      </w:pPr>
      <w:r>
        <w:t xml:space="preserve">Unit 6, Lesson 12</w:t>
      </w:r>
    </w:p>
    <w:bookmarkStart w:id="31" w:name="lesson-467055"/>
    <w:p>
      <w:pPr>
        <w:pStyle w:val="Heading1"/>
      </w:pPr>
      <w:r>
        <w:t xml:space="preserve">Meaning of Exponents</w:t>
      </w:r>
    </w:p>
    <w:p>
      <w:pPr>
        <w:pStyle w:val="FirstParagraph"/>
      </w:pPr>
      <w:r>
        <w:t xml:space="preserve">Let’s see how exponents show repeated multiplication.</w:t>
      </w:r>
    </w:p>
    <w:p>
      <w:pPr>
        <w:pStyle w:val="BodyText"/>
      </w:pPr>
      <w:r>
        <w:t xml:space="preserve"> </w:t>
      </w:r>
      <w:r>
        <w:t xml:space="preserve">Grade 6</w:t>
      </w:r>
      <w:r>
        <w:br/>
      </w:r>
      <w:r>
        <w:t xml:space="preserve">Unit 6</w:t>
      </w:r>
      <w:r>
        <w:t xml:space="preserve">Lesson 12</w:t>
      </w:r>
      <w:r>
        <w:t xml:space="preserve">CC BY NC Illustrative Mathematics, based on IM 6–8 Math, CC BY Open Up Resources.</w:t>
      </w:r>
    </w:p>
    <w:bookmarkStart w:id="23" w:name="activity-467056"/>
    <w:p>
      <w:pPr>
        <w:pStyle w:val="Heading2"/>
      </w:pPr>
      <w:r>
        <w:t xml:space="preserve">12.1</w:t>
      </w:r>
      <w:r>
        <w:t xml:space="preserve">Notice and Wonder: Dots and Lines</w:t>
      </w:r>
    </w:p>
    <w:p>
      <w:pPr>
        <w:pStyle w:val="FirstParagraph"/>
      </w:pPr>
      <w:r>
        <w:t xml:space="preserve">What do you notice? What do you wonder?</w:t>
      </w:r>
    </w:p>
    <w:p>
      <w:pPr>
        <w:pStyle w:val="BodyText"/>
      </w:pPr>
      <w:r>
        <w:drawing>
          <wp:inline>
            <wp:extent cx="5943600" cy="6533234"/>
            <wp:effectExtent b="0" l="0" r="0" t="0"/>
            <wp:docPr descr="A figure of a series of dot branches." title="" id="21" name="Picture"/>
            <a:graphic>
              <a:graphicData uri="http://schemas.openxmlformats.org/drawingml/2006/picture">
                <pic:pic>
                  <pic:nvPicPr>
                    <pic:cNvPr descr="/app/tmp/embedder-1732018082.7581277.png" id="22" name="Picture"/>
                    <pic:cNvPicPr>
                      <a:picLocks noChangeArrowheads="1" noChangeAspect="1"/>
                    </pic:cNvPicPr>
                  </pic:nvPicPr>
                  <pic:blipFill>
                    <a:blip r:embed="rId20"/>
                    <a:stretch>
                      <a:fillRect/>
                    </a:stretch>
                  </pic:blipFill>
                  <pic:spPr bwMode="auto">
                    <a:xfrm>
                      <a:off x="0" y="0"/>
                      <a:ext cx="5943600" cy="6533234"/>
                    </a:xfrm>
                    <a:prstGeom prst="rect">
                      <a:avLst/>
                    </a:prstGeom>
                    <a:noFill/>
                    <a:ln w="9525">
                      <a:noFill/>
                      <a:headEnd/>
                      <a:tailEnd/>
                    </a:ln>
                  </pic:spPr>
                </pic:pic>
              </a:graphicData>
            </a:graphic>
          </wp:inline>
        </w:drawing>
      </w:r>
    </w:p>
    <w:p>
      <w:pPr>
        <w:pStyle w:val="BodyText"/>
      </w:pPr>
      <w:r>
        <w:t xml:space="preserve"> </w:t>
      </w:r>
    </w:p>
    <w:bookmarkEnd w:id="23"/>
    <w:p>
      <w:pPr>
        <w:pStyle w:val="BodyText"/>
      </w:pPr>
      <w:r>
        <w:t xml:space="preserve"> </w:t>
      </w:r>
      <w:r>
        <w:t xml:space="preserve">Grade 6</w:t>
      </w:r>
      <w:r>
        <w:br/>
      </w:r>
      <w:r>
        <w:t xml:space="preserve">Unit 6</w:t>
      </w:r>
      <w:r>
        <w:t xml:space="preserve">Lesson 12</w:t>
      </w:r>
      <w:r>
        <w:t xml:space="preserve">CC BY NC Illustrative Mathematics, based on IM 6–8 Math, CC BY Open Up Resources.</w:t>
      </w:r>
    </w:p>
    <w:bookmarkStart w:id="28" w:name="activity-467057"/>
    <w:p>
      <w:pPr>
        <w:pStyle w:val="Heading2"/>
      </w:pPr>
      <w:r>
        <w:t xml:space="preserve">12.2</w:t>
      </w:r>
      <w:r>
        <w:t xml:space="preserve">Rice on a Chessboard</w:t>
      </w:r>
    </w:p>
    <w:p>
      <w:pPr>
        <w:pStyle w:val="FirstParagraph"/>
      </w:pPr>
      <w:r>
        <w:t xml:space="preserve">A wealthy king wanted to reward the inventor of chess for creating a beautiful game. The king offered the inventor a chest of jewels, a palace, or land to rule.</w:t>
      </w:r>
    </w:p>
    <w:p>
      <w:pPr>
        <w:pStyle w:val="BodyText"/>
      </w:pPr>
      <w:r>
        <w:t xml:space="preserve">The inventor declined these rewards and said that all he wished for were some grains of rice.</w:t>
      </w:r>
    </w:p>
    <w:p>
      <w:pPr>
        <w:pStyle w:val="BodyText"/>
      </w:pPr>
      <w:r>
        <w:t xml:space="preserve">Shocked, the king demanded an explanation.</w:t>
      </w:r>
    </w:p>
    <w:p>
      <w:pPr>
        <w:pStyle w:val="BodyText"/>
      </w:pPr>
      <w:r>
        <w:t xml:space="preserve">​​​​</w:t>
      </w:r>
    </w:p>
    <w:p>
      <w:pPr>
        <w:pStyle w:val="BodyText"/>
      </w:pPr>
      <w:r>
        <w:drawing>
          <wp:inline>
            <wp:extent cx="5943600" cy="4457700"/>
            <wp:effectExtent b="0" l="0" r="0" t="0"/>
            <wp:docPr descr="" title="" id="25" name="Picture"/>
            <a:graphic>
              <a:graphicData uri="http://schemas.openxmlformats.org/drawingml/2006/picture">
                <pic:pic>
                  <pic:nvPicPr>
                    <pic:cNvPr descr="/app/tmp/embedder-1732018082.875281.jpg" id="26" name="Picture"/>
                    <pic:cNvPicPr>
                      <a:picLocks noChangeArrowheads="1" noChangeAspect="1"/>
                    </pic:cNvPicPr>
                  </pic:nvPicPr>
                  <pic:blipFill>
                    <a:blip r:embed="rId24"/>
                    <a:stretch>
                      <a:fillRect/>
                    </a:stretch>
                  </pic:blipFill>
                  <pic:spPr bwMode="auto">
                    <a:xfrm>
                      <a:off x="0" y="0"/>
                      <a:ext cx="5943600" cy="4457700"/>
                    </a:xfrm>
                    <a:prstGeom prst="rect">
                      <a:avLst/>
                    </a:prstGeom>
                    <a:noFill/>
                    <a:ln w="9525">
                      <a:noFill/>
                      <a:headEnd/>
                      <a:tailEnd/>
                    </a:ln>
                  </pic:spPr>
                </pic:pic>
              </a:graphicData>
            </a:graphic>
          </wp:inline>
        </w:drawing>
      </w:r>
    </w:p>
    <w:p>
      <w:pPr>
        <w:pStyle w:val="BodyText"/>
      </w:pPr>
      <w:r>
        <w:t xml:space="preserve">The inventor explained, “On the first day, give me 2 grains of rice for the first square on the chessboard. On the second day, give me 4 grains of rice for the second square on the board, and 8 on the third day. Keep doubling the grains of rice each day for each of the 64 squares on the board.”</w:t>
      </w:r>
    </w:p>
    <w:p>
      <w:pPr>
        <w:pStyle w:val="BodyText"/>
      </w:pPr>
      <w:r>
        <w:t xml:space="preserve">The king and all the members of his court burst out into laughter. “How foolish! You decline the treasures I offer for a few handfuls of rice?”</w:t>
      </w:r>
    </w:p>
    <w:p>
      <w:pPr>
        <w:pStyle w:val="BodyText"/>
      </w:pPr>
      <w:r>
        <w:t xml:space="preserve">Do you think the inventor was foolish?</w:t>
      </w:r>
    </w:p>
    <w:p>
      <w:pPr>
        <w:numPr>
          <w:ilvl w:val="0"/>
          <w:numId w:val="1001"/>
        </w:numPr>
        <w:pStyle w:val="Compact"/>
      </w:pPr>
      <w:r>
        <w:t xml:space="preserve">Complete this table to show the number of grains on the first 5 days.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center"/>
            </w:pPr>
            <w:r>
              <w:t xml:space="preserve">day</w:t>
            </w:r>
          </w:p>
        </w:tc>
        <w:tc>
          <w:tcPr/>
          <w:p>
            <w:pPr>
              <w:numPr>
                <w:ilvl w:val="0"/>
                <w:numId w:val="1000"/>
              </w:numPr>
              <w:pStyle w:val="Compact"/>
              <w:jc w:val="center"/>
            </w:pPr>
            <w:r>
              <w:rPr>
                <w:bCs/>
                <w:b/>
              </w:rPr>
              <w:t xml:space="preserve">expression with repeated multiplication</w:t>
            </w:r>
          </w:p>
        </w:tc>
        <w:tc>
          <w:tcPr/>
          <w:p>
            <w:pPr>
              <w:numPr>
                <w:ilvl w:val="0"/>
                <w:numId w:val="1000"/>
              </w:numPr>
              <w:pStyle w:val="Compact"/>
              <w:jc w:val="center"/>
            </w:pPr>
            <w:r>
              <w:rPr>
                <w:bCs/>
                <w:b/>
              </w:rPr>
              <w:t xml:space="preserve">expression with exponents</w:t>
            </w:r>
          </w:p>
        </w:tc>
        <w:tc>
          <w:tcPr/>
          <w:p>
            <w:pPr>
              <w:numPr>
                <w:ilvl w:val="0"/>
                <w:numId w:val="1000"/>
              </w:numPr>
              <w:pStyle w:val="Compact"/>
              <w:jc w:val="center"/>
            </w:pPr>
            <w:r>
              <w:rPr>
                <w:bCs/>
                <w:b/>
              </w:rPr>
              <w:t xml:space="preserve">number of grains of rice</w:t>
            </w:r>
          </w:p>
        </w:tc>
      </w:tr>
      <w:tr>
        <w:tc>
          <w:tcPr/>
          <w:p>
            <w:pPr>
              <w:numPr>
                <w:ilvl w:val="0"/>
                <w:numId w:val="1000"/>
              </w:numPr>
              <w:pStyle w:val="Compact"/>
              <w:jc w:val="center"/>
            </w:pPr>
            <w:r>
              <w:t xml:space="preserve">1</w:t>
            </w:r>
          </w:p>
        </w:tc>
        <w:tc>
          <w:tcPr/>
          <w:p>
            <w:pPr>
              <w:numPr>
                <w:ilvl w:val="0"/>
                <w:numId w:val="1000"/>
              </w:numPr>
              <w:pStyle w:val="Compact"/>
              <w:jc w:val="center"/>
            </w:pPr>
            <m:oMath>
              <m:r>
                <m:t>2</m:t>
              </m:r>
            </m:oMath>
          </w:p>
        </w:tc>
        <w:tc>
          <w:tcPr/>
          <w:p>
            <w:pPr>
              <w:numPr>
                <w:ilvl w:val="0"/>
                <w:numId w:val="1000"/>
              </w:numPr>
              <w:pStyle w:val="Compact"/>
              <w:jc w:val="center"/>
            </w:pPr>
            <m:oMath>
              <m:sSup>
                <m:e>
                  <m:r>
                    <m:t>2</m:t>
                  </m:r>
                </m:e>
                <m:sup>
                  <m:r>
                    <m:t>1</m:t>
                  </m:r>
                </m:sup>
              </m:sSup>
            </m:oMath>
          </w:p>
        </w:tc>
        <w:tc>
          <w:tcPr/>
          <w:p>
            <w:pPr>
              <w:numPr>
                <w:ilvl w:val="0"/>
                <w:numId w:val="1000"/>
              </w:numPr>
              <w:pStyle w:val="Compact"/>
              <w:jc w:val="center"/>
            </w:pPr>
            <w:r>
              <w:t xml:space="preserve">2</w:t>
            </w:r>
          </w:p>
        </w:tc>
      </w:tr>
      <w:tr>
        <w:tc>
          <w:tcPr/>
          <w:p>
            <w:pPr>
              <w:numPr>
                <w:ilvl w:val="0"/>
                <w:numId w:val="1000"/>
              </w:numPr>
              <w:pStyle w:val="Compact"/>
              <w:jc w:val="center"/>
            </w:pPr>
            <w:r>
              <w:t xml:space="preserve">2</w:t>
            </w:r>
          </w:p>
        </w:tc>
        <w:tc>
          <w:tcPr/>
          <w:p>
            <w:pPr>
              <w:numPr>
                <w:ilvl w:val="0"/>
                <w:numId w:val="1000"/>
              </w:numPr>
              <w:pStyle w:val="Compact"/>
              <w:jc w:val="center"/>
            </w:pPr>
            <m:oMath>
              <m:r>
                <m:t>2</m:t>
              </m:r>
              <m:r>
                <m:rPr>
                  <m:sty m:val="p"/>
                </m:rPr>
                <m:t>⋅</m:t>
              </m:r>
              <m:r>
                <m:t>2</m:t>
              </m:r>
            </m:oMath>
          </w:p>
        </w:tc>
        <w:tc>
          <w:tcPr/>
          <w:p>
            <w:pPr>
              <w:pStyle w:val="Compact"/>
            </w:pPr>
          </w:p>
        </w:tc>
        <w:tc>
          <w:tcPr/>
          <w:p>
            <w:pPr>
              <w:numPr>
                <w:ilvl w:val="0"/>
                <w:numId w:val="1000"/>
              </w:numPr>
              <w:pStyle w:val="Compact"/>
              <w:jc w:val="center"/>
            </w:pPr>
            <w:r>
              <w:t xml:space="preserve">4</w:t>
            </w:r>
          </w:p>
        </w:tc>
      </w:tr>
      <w:tr>
        <w:tc>
          <w:tcPr/>
          <w:p>
            <w:pPr>
              <w:numPr>
                <w:ilvl w:val="0"/>
                <w:numId w:val="1000"/>
              </w:numPr>
              <w:pStyle w:val="Compact"/>
              <w:jc w:val="center"/>
            </w:pPr>
            <w:r>
              <w:t xml:space="preserve">3</w:t>
            </w:r>
          </w:p>
        </w:tc>
        <w:tc>
          <w:tcPr/>
          <w:p>
            <w:pPr>
              <w:numPr>
                <w:ilvl w:val="0"/>
                <w:numId w:val="1000"/>
              </w:numPr>
              <w:pStyle w:val="Compact"/>
              <w:jc w:val="center"/>
            </w:pPr>
            <m:oMath>
              <m:r>
                <m:t>2</m:t>
              </m:r>
              <m:r>
                <m:rPr>
                  <m:sty m:val="p"/>
                </m:rPr>
                <m:t>⋅</m:t>
              </m:r>
              <m:r>
                <m:t>2</m:t>
              </m:r>
              <m:r>
                <m:rPr>
                  <m:sty m:val="p"/>
                </m:rPr>
                <m:t>⋅</m:t>
              </m:r>
              <m:r>
                <m:t>2</m:t>
              </m:r>
            </m:oMath>
          </w:p>
        </w:tc>
        <w:tc>
          <w:tcPr/>
          <w:p>
            <w:pPr>
              <w:pStyle w:val="Compact"/>
            </w:pPr>
          </w:p>
        </w:tc>
        <w:tc>
          <w:tcPr/>
          <w:p>
            <w:pPr>
              <w:numPr>
                <w:ilvl w:val="0"/>
                <w:numId w:val="1000"/>
              </w:numPr>
              <w:pStyle w:val="Compact"/>
              <w:jc w:val="center"/>
            </w:pPr>
            <w:r>
              <w:t xml:space="preserve">8</w:t>
            </w:r>
          </w:p>
        </w:tc>
      </w:tr>
      <w:tr>
        <w:tc>
          <w:tcPr/>
          <w:p>
            <w:pPr>
              <w:numPr>
                <w:ilvl w:val="0"/>
                <w:numId w:val="1000"/>
              </w:numPr>
              <w:pStyle w:val="Compact"/>
              <w:jc w:val="center"/>
            </w:pPr>
            <w:r>
              <w:t xml:space="preserve">4</w:t>
            </w:r>
          </w:p>
        </w:tc>
        <w:tc>
          <w:tcPr/>
          <w:p>
            <w:pPr>
              <w:pStyle w:val="Compact"/>
            </w:pPr>
          </w:p>
        </w:tc>
        <w:tc>
          <w:tcPr/>
          <w:p>
            <w:pPr>
              <w:numPr>
                <w:ilvl w:val="0"/>
                <w:numId w:val="1000"/>
              </w:numPr>
              <w:pStyle w:val="Compact"/>
              <w:jc w:val="center"/>
            </w:pPr>
            <m:oMath>
              <m:sSup>
                <m:e>
                  <m:r>
                    <m:t>2</m:t>
                  </m:r>
                </m:e>
                <m:sup>
                  <m:r>
                    <m:t>4</m:t>
                  </m:r>
                </m:sup>
              </m:sSup>
            </m:oMath>
          </w:p>
        </w:tc>
        <w:tc>
          <w:tcPr/>
          <w:p>
            <w:pPr>
              <w:pStyle w:val="Compact"/>
            </w:pPr>
          </w:p>
        </w:tc>
      </w:tr>
      <w:tr>
        <w:tc>
          <w:tcPr/>
          <w:p>
            <w:pPr>
              <w:numPr>
                <w:ilvl w:val="0"/>
                <w:numId w:val="1000"/>
              </w:numPr>
              <w:pStyle w:val="Compact"/>
              <w:jc w:val="center"/>
            </w:pPr>
            <w:r>
              <w:t xml:space="preserve">5</w:t>
            </w:r>
          </w:p>
        </w:tc>
        <w:tc>
          <w:tcPr/>
          <w:p>
            <w:pPr>
              <w:pStyle w:val="Compact"/>
            </w:pPr>
          </w:p>
        </w:tc>
        <w:tc>
          <w:tcPr/>
          <w:p>
            <w:pPr>
              <w:pStyle w:val="Compact"/>
            </w:pPr>
          </w:p>
        </w:tc>
        <w:tc>
          <w:tcPr/>
          <w:p>
            <w:pPr>
              <w:pStyle w:val="Compact"/>
            </w:pPr>
          </w:p>
        </w:tc>
      </w:tr>
    </w:tbl>
    <w:p>
      <w:pPr>
        <w:numPr>
          <w:ilvl w:val="0"/>
          <w:numId w:val="1001"/>
        </w:numPr>
      </w:pPr>
      <w:r>
        <w:t xml:space="preserve">What does</w:t>
      </w:r>
      <w:r>
        <w:t xml:space="preserve"> </w:t>
      </w:r>
      <m:oMath>
        <m:sSup>
          <m:e>
            <m:r>
              <m:t>2</m:t>
            </m:r>
          </m:e>
          <m:sup>
            <m:r>
              <m:t>6</m:t>
            </m:r>
          </m:sup>
        </m:sSup>
      </m:oMath>
      <w:r>
        <w:t xml:space="preserve"> </w:t>
      </w:r>
      <w:r>
        <w:t xml:space="preserve">represent in this situation? Find the value of </w:t>
      </w:r>
      <m:oMath>
        <m:sSup>
          <m:e>
            <m:r>
              <m:t>2</m:t>
            </m:r>
          </m:e>
          <m:sup>
            <m:r>
              <m:t>6</m:t>
            </m:r>
          </m:sup>
        </m:sSup>
      </m:oMath>
      <w:r>
        <w:t xml:space="preserve"> </w:t>
      </w:r>
      <w:r>
        <w:t xml:space="preserve">without a calculator.</w:t>
      </w:r>
    </w:p>
    <w:p>
      <w:pPr>
        <w:numPr>
          <w:ilvl w:val="0"/>
          <w:numId w:val="1000"/>
        </w:numPr>
      </w:pPr>
      <w:r>
        <w:br/>
      </w:r>
      <w:r>
        <w:t xml:space="preserve">Pause for discussion.</w:t>
      </w:r>
    </w:p>
    <w:p>
      <w:pPr>
        <w:numPr>
          <w:ilvl w:val="0"/>
          <w:numId w:val="1001"/>
        </w:numPr>
        <w:pStyle w:val="Compact"/>
      </w:pPr>
      <w:r>
        <w:t xml:space="preserve">How many days would it take for the number of grains of rice to exceed 50,000?</w:t>
      </w:r>
    </w:p>
    <w:p>
      <w:pPr>
        <w:numPr>
          <w:ilvl w:val="0"/>
          <w:numId w:val="1001"/>
        </w:numPr>
        <w:pStyle w:val="Compact"/>
      </w:pPr>
      <w:r>
        <w:t xml:space="preserve">Will the number of grains of rice exceed 1 million before half of the chessboard is reached? Explain or show your reasoning.</w:t>
      </w:r>
    </w:p>
    <w:bookmarkStart w:id="27" w:name="activity-467057"/>
    <w:p>
      <w:pPr>
        <w:pStyle w:val="Heading3"/>
      </w:pPr>
      <w:r>
        <w:t xml:space="preserve">Are you ready for more?</w:t>
      </w:r>
    </w:p>
    <w:p>
      <w:pPr>
        <w:pStyle w:val="FirstParagraph"/>
      </w:pPr>
      <w:r>
        <w:t xml:space="preserve">Today, India is the second largest producer of rice in the world. It produces about 120 million metric tons of rice each year. Each ton is about 2,200 pounds. Each pound of rice contains about 25,000 grains.</w:t>
      </w:r>
    </w:p>
    <w:p>
      <w:pPr>
        <w:pStyle w:val="BodyText"/>
      </w:pPr>
      <w:r>
        <w:t xml:space="preserve">You can use your calculator to answer these questions.</w:t>
      </w:r>
    </w:p>
    <w:p>
      <w:pPr>
        <w:numPr>
          <w:ilvl w:val="0"/>
          <w:numId w:val="1002"/>
        </w:numPr>
      </w:pPr>
      <w:r>
        <w:t xml:space="preserve">Would the inventor's prize be more than all the rice produced in a year in India in modern times?</w:t>
      </w:r>
    </w:p>
    <w:p>
      <w:pPr>
        <w:numPr>
          <w:ilvl w:val="0"/>
          <w:numId w:val="1002"/>
        </w:numPr>
        <w:pStyle w:val="Compact"/>
      </w:pPr>
      <w:r>
        <w:t xml:space="preserve">In the United States today, the average price of 1 pound of rice is $1.30. At that price, approximately how much money would the inventor’s final prize be worth?</w:t>
      </w:r>
    </w:p>
    <w:bookmarkEnd w:id="27"/>
    <w:bookmarkEnd w:id="28"/>
    <w:p>
      <w:pPr>
        <w:pStyle w:val="FirstParagraph"/>
      </w:pPr>
      <w:r>
        <w:t xml:space="preserve"> </w:t>
      </w:r>
      <w:r>
        <w:t xml:space="preserve">Grade 6</w:t>
      </w:r>
      <w:r>
        <w:br/>
      </w:r>
      <w:r>
        <w:t xml:space="preserve">Unit 6</w:t>
      </w:r>
      <w:r>
        <w:t xml:space="preserve">Lesson 12</w:t>
      </w:r>
      <w:r>
        <w:t xml:space="preserve">CC BY NC Illustrative Mathematics, based on IM 6–8 Math, CC BY Open Up Resources.</w:t>
      </w:r>
    </w:p>
    <w:bookmarkStart w:id="29" w:name="activity-467058"/>
    <w:p>
      <w:pPr>
        <w:pStyle w:val="Heading2"/>
      </w:pPr>
      <w:r>
        <w:t xml:space="preserve">12.3</w:t>
      </w:r>
      <w:r>
        <w:t xml:space="preserve">Make 81</w:t>
      </w:r>
    </w:p>
    <w:p>
      <w:pPr>
        <w:numPr>
          <w:ilvl w:val="0"/>
          <w:numId w:val="1003"/>
        </w:numPr>
      </w:pPr>
      <w:r>
        <w:t xml:space="preserve">Here are some expressions. All but one of them equals 16. Find the one that is</w:t>
      </w:r>
      <w:r>
        <w:t xml:space="preserve"> </w:t>
      </w:r>
      <w:r>
        <w:rPr>
          <w:iCs/>
          <w:i/>
        </w:rPr>
        <w:t xml:space="preserve">not</w:t>
      </w:r>
      <w:r>
        <w:t xml:space="preserve"> </w:t>
      </w:r>
      <w:r>
        <w:t xml:space="preserve">equal to 16 and explain how you know.</w:t>
      </w:r>
    </w:p>
    <w:p>
      <w:pPr>
        <w:numPr>
          <w:ilvl w:val="0"/>
          <w:numId w:val="1000"/>
        </w:numPr>
      </w:pPr>
      <m:oMath>
        <m:sSup>
          <m:e>
            <m:r>
              <m:t>2</m:t>
            </m:r>
          </m:e>
          <m:sup>
            <m:r>
              <m:t>3</m:t>
            </m:r>
          </m:sup>
        </m:sSup>
        <m:r>
          <m:rPr>
            <m:sty m:val="p"/>
          </m:rPr>
          <m:t>⋅</m:t>
        </m:r>
        <m:r>
          <m:t>2</m:t>
        </m:r>
      </m:oMath>
    </w:p>
    <w:p>
      <w:pPr>
        <w:numPr>
          <w:ilvl w:val="0"/>
          <w:numId w:val="1000"/>
        </w:numPr>
      </w:pPr>
      <m:oMath>
        <m:sSup>
          <m:e>
            <m:r>
              <m:t>4</m:t>
            </m:r>
          </m:e>
          <m:sup>
            <m:r>
              <m:t>2</m:t>
            </m:r>
          </m:sup>
        </m:sSup>
      </m:oMath>
    </w:p>
    <w:p>
      <w:pPr>
        <w:numPr>
          <w:ilvl w:val="0"/>
          <w:numId w:val="1000"/>
        </w:numPr>
      </w:pPr>
      <m:oMath>
        <m:f>
          <m:fPr>
            <m:type m:val="bar"/>
          </m:fPr>
          <m:num>
            <m:sSup>
              <m:e>
                <m:r>
                  <m:t>2</m:t>
                </m:r>
              </m:e>
              <m:sup>
                <m:r>
                  <m:t>5</m:t>
                </m:r>
              </m:sup>
            </m:sSup>
          </m:num>
          <m:den>
            <m:r>
              <m:t>2</m:t>
            </m:r>
          </m:den>
        </m:f>
      </m:oMath>
    </w:p>
    <w:p>
      <w:pPr>
        <w:numPr>
          <w:ilvl w:val="0"/>
          <w:numId w:val="1000"/>
        </w:numPr>
      </w:pPr>
      <m:oMath>
        <m:sSup>
          <m:e>
            <m:r>
              <m:t>8</m:t>
            </m:r>
          </m:e>
          <m:sup>
            <m:r>
              <m:t>2</m:t>
            </m:r>
          </m:sup>
        </m:sSup>
      </m:oMath>
    </w:p>
    <w:p>
      <w:pPr>
        <w:numPr>
          <w:ilvl w:val="0"/>
          <w:numId w:val="1003"/>
        </w:numPr>
      </w:pPr>
      <w:r>
        <w:t xml:space="preserve">Write three expressions with exponents so that each expression equals 81.</w:t>
      </w:r>
    </w:p>
    <w:bookmarkEnd w:id="29"/>
    <w:bookmarkStart w:id="30" w:name="lesson-467055"/>
    <w:p>
      <w:pPr>
        <w:pStyle w:val="Heading2"/>
      </w:pPr>
      <w:r>
        <w:t xml:space="preserve">Lesson 12 Summary</w:t>
      </w:r>
    </w:p>
    <w:p>
      <w:pPr>
        <w:pStyle w:val="FirstParagraph"/>
      </w:pPr>
      <w:r>
        <w:t xml:space="preserve">When we write an expression like</w:t>
      </w:r>
      <w:r>
        <w:t xml:space="preserve"> </w:t>
      </w:r>
      <m:oMath>
        <m:sSup>
          <m:e>
            <m:r>
              <m:t>2</m:t>
            </m:r>
          </m:e>
          <m:sup>
            <m:r>
              <m:t>n</m:t>
            </m:r>
          </m:sup>
        </m:sSup>
      </m:oMath>
      <w:r>
        <w:t xml:space="preserve">, we call</w:t>
      </w:r>
      <w:r>
        <w:t xml:space="preserve"> </w:t>
      </w:r>
      <m:oMath>
        <m:r>
          <m:t>n</m:t>
        </m:r>
      </m:oMath>
      <w:r>
        <w:t xml:space="preserve"> </w:t>
      </w:r>
      <w:r>
        <w:t xml:space="preserve">the</w:t>
      </w:r>
      <w:r>
        <w:t xml:space="preserve"> </w:t>
      </w:r>
      <w:r>
        <w:rPr>
          <w:bCs/>
          <w:b/>
        </w:rPr>
        <w:t xml:space="preserve">exponent</w:t>
      </w:r>
      <w:r>
        <w:t xml:space="preserve">.</w:t>
      </w:r>
    </w:p>
    <w:p>
      <w:pPr>
        <w:pStyle w:val="BodyText"/>
      </w:pPr>
      <w:r>
        <w:t xml:space="preserve">If</w:t>
      </w:r>
      <w:r>
        <w:t xml:space="preserve"> </w:t>
      </w:r>
      <m:oMath>
        <m:r>
          <m:t>n</m:t>
        </m:r>
      </m:oMath>
      <w:r>
        <w:t xml:space="preserve"> </w:t>
      </w:r>
      <w:r>
        <w:t xml:space="preserve">is a whole number, it tells how many factors of 2 we should multiply to find the value of the expression. For example,</w:t>
      </w:r>
      <w:r>
        <w:t xml:space="preserve"> </w:t>
      </w:r>
      <m:oMath>
        <m:sSup>
          <m:e>
            <m:r>
              <m:t>2</m:t>
            </m:r>
          </m:e>
          <m:sup>
            <m:r>
              <m:t>1</m:t>
            </m:r>
          </m:sup>
        </m:sSup>
        <m:r>
          <m:rPr>
            <m:sty m:val="p"/>
          </m:rPr>
          <m:t>=</m:t>
        </m:r>
        <m:r>
          <m:t>2</m:t>
        </m:r>
      </m:oMath>
      <w:r>
        <w:t xml:space="preserve">, and</w:t>
      </w:r>
      <w:r>
        <w:t xml:space="preserve"> </w:t>
      </w:r>
      <m:oMath>
        <m:sSup>
          <m:e>
            <m:r>
              <m:t>2</m:t>
            </m:r>
          </m:e>
          <m:sup>
            <m:r>
              <m:t>5</m:t>
            </m:r>
          </m:sup>
        </m:sSup>
        <m:r>
          <m:rPr>
            <m:sty m:val="p"/>
          </m:rPr>
          <m:t>=</m:t>
        </m:r>
        <m:r>
          <m:t>2</m:t>
        </m:r>
        <m:r>
          <m:rPr>
            <m:sty m:val="p"/>
          </m:rPr>
          <m:t>⋅</m:t>
        </m:r>
        <m:r>
          <m:t>2</m:t>
        </m:r>
        <m:r>
          <m:rPr>
            <m:sty m:val="p"/>
          </m:rPr>
          <m:t>⋅</m:t>
        </m:r>
        <m:r>
          <m:t>2</m:t>
        </m:r>
        <m:r>
          <m:rPr>
            <m:sty m:val="p"/>
          </m:rPr>
          <m:t>⋅</m:t>
        </m:r>
        <m:r>
          <m:t>2</m:t>
        </m:r>
        <m:r>
          <m:rPr>
            <m:sty m:val="p"/>
          </m:rPr>
          <m:t>⋅</m:t>
        </m:r>
        <m:r>
          <m:t>2</m:t>
        </m:r>
      </m:oMath>
      <w:r>
        <w:t xml:space="preserve">.</w:t>
      </w:r>
    </w:p>
    <w:p>
      <w:pPr>
        <w:pStyle w:val="BodyText"/>
      </w:pPr>
      <w:r>
        <w:t xml:space="preserve">There are different ways to say</w:t>
      </w:r>
      <w:r>
        <w:t xml:space="preserve"> </w:t>
      </w:r>
      <m:oMath>
        <m:sSup>
          <m:e>
            <m:r>
              <m:t>2</m:t>
            </m:r>
          </m:e>
          <m:sup>
            <m:r>
              <m:t>5</m:t>
            </m:r>
          </m:sup>
        </m:sSup>
      </m:oMath>
      <w:r>
        <w:t xml:space="preserve">. We can say “two raised to the power of five” or “two to the fifth power” or just “two to the fifth.” </w:t>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4" Target="media/rId24.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2024-11-19T12:08:03Z</dcterms:created>
  <dcterms:modified xsi:type="dcterms:W3CDTF">2024-11-19T12:08:03Z</dcterms:modified>
</cp:coreProperties>
</file>

<file path=docProps/custom.xml><?xml version="1.0" encoding="utf-8"?>
<Properties xmlns="http://schemas.openxmlformats.org/officeDocument/2006/custom-properties" xmlns:vt="http://schemas.openxmlformats.org/officeDocument/2006/docPropsVTypes"/>
</file>