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d4e50cc4e9b0ee751f4df7217a6a0f0c674be0"/>
    <w:p>
      <w:pPr>
        <w:pStyle w:val="Heading2"/>
      </w:pPr>
      <w:r>
        <w:t xml:space="preserve">Unit 6 Lesson 7: Multipliquemos números de tres y de cuatro dígitos por números de un dígito</w:t>
      </w:r>
    </w:p>
    <w:bookmarkEnd w:id="20"/>
    <w:bookmarkStart w:id="25" w:name="Xdc7ce945d950d8a9aa08771f8fdea4d86e6ace7"/>
    <w:p>
      <w:pPr>
        <w:pStyle w:val="Heading3"/>
      </w:pPr>
      <w:r>
        <w:t xml:space="preserve">WU Exploración de estimación: Área desconocida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área del rectángulo?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Rectangle. Horizontal side, 3 hundred ninety 5. Vertical side, 6." title="" id="22" name="Picture"/>
            <a:graphic>
              <a:graphicData uri="http://schemas.openxmlformats.org/drawingml/2006/picture">
                <pic:pic>
                  <pic:nvPicPr>
                    <pic:cNvPr descr="/app/tmp/embedder-1671064398.4864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3" w:name="multipliquemos-números-más-grandes"/>
    <w:p>
      <w:pPr>
        <w:pStyle w:val="Heading3"/>
      </w:pPr>
      <w:r>
        <w:t xml:space="preserve">1 Multipliquemos números más grandes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Clare dibujó este diagrama.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27" name="Picture"/>
            <a:graphic>
              <a:graphicData uri="http://schemas.openxmlformats.org/drawingml/2006/picture">
                <pic:pic>
                  <pic:nvPicPr>
                    <pic:cNvPr descr="/app/tmp/embedder-1671064398.54559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¿Qué expresión de multiplicación puede estar representada por el diagrama?</w:t>
      </w:r>
    </w:p>
    <w:p>
      <w:pPr>
        <w:numPr>
          <w:ilvl w:val="1"/>
          <w:numId w:val="1002"/>
        </w:numPr>
        <w:pStyle w:val="Compact"/>
      </w:pPr>
      <w:r>
        <w:t xml:space="preserve">Encuentra el valor de la expresión. Muestra tu razonamiento.</w:t>
      </w:r>
    </w:p>
    <w:p>
      <w:pPr>
        <w:numPr>
          <w:ilvl w:val="0"/>
          <w:numId w:val="1001"/>
        </w:numPr>
      </w:pPr>
      <w:r>
        <w:t xml:space="preserve">Piensa en la expresión </w:t>
      </w:r>
      <m:oMath>
        <m:r>
          <m:t>6</m:t>
        </m:r>
        <m:r>
          <m:rPr>
            <m:sty m:val="p"/>
          </m:rPr>
          <m:t>×</m:t>
        </m:r>
        <m:r>
          <m:t>252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Dibuja un diagrama para representar la expresión.</w:t>
      </w:r>
    </w:p>
    <w:p>
      <w:pPr>
        <w:numPr>
          <w:ilvl w:val="1"/>
          <w:numId w:val="1003"/>
        </w:numPr>
        <w:pStyle w:val="Compact"/>
      </w:pPr>
      <w:r>
        <w:t xml:space="preserve">Encuentra el valor de la expresión. Muestra tu razonamiento.</w:t>
      </w:r>
    </w:p>
    <w:p>
      <w:pPr>
        <w:numPr>
          <w:ilvl w:val="0"/>
          <w:numId w:val="1001"/>
        </w:numPr>
      </w:pPr>
      <w:r>
        <w:t xml:space="preserve">Lin dibujó un diagrama para representar 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30" name="Picture"/>
            <a:graphic>
              <a:graphicData uri="http://schemas.openxmlformats.org/drawingml/2006/picture">
                <pic:pic>
                  <pic:nvPicPr>
                    <pic:cNvPr descr="/app/tmp/embedder-1671064398.61150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Completa el diagrama de Lin.</w:t>
      </w:r>
    </w:p>
    <w:p>
      <w:pPr>
        <w:numPr>
          <w:ilvl w:val="1"/>
          <w:numId w:val="1004"/>
        </w:numPr>
      </w:pPr>
      <w:r>
        <w:t xml:space="preserve">En cada parte del diagrama, escribe una expresión que represente el valor de esa parte.</w:t>
      </w:r>
    </w:p>
    <w:p>
      <w:pPr>
        <w:numPr>
          <w:ilvl w:val="1"/>
          <w:numId w:val="1004"/>
        </w:numPr>
        <w:pStyle w:val="Compact"/>
      </w:pPr>
      <w:r>
        <w:t xml:space="preserve">Encuentra el valor de 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 Muestra cómo razonaste.</w:t>
      </w:r>
    </w:p>
    <w:bookmarkEnd w:id="32"/>
    <w:bookmarkEnd w:id="33"/>
    <w:bookmarkStart w:id="48" w:name="los-errores-de-jada"/>
    <w:p>
      <w:pPr>
        <w:pStyle w:val="Heading3"/>
      </w:pPr>
      <w:r>
        <w:t xml:space="preserve">2 Los errores de Jada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Jada usó un diagrama para multiplicar 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 y cometió algunos errores.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64398.693200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Explica qué errores cometió Jada.</w:t>
      </w:r>
    </w:p>
    <w:p>
      <w:pPr>
        <w:numPr>
          <w:ilvl w:val="1"/>
          <w:numId w:val="1006"/>
        </w:numPr>
      </w:pPr>
      <w:r>
        <w:t xml:space="preserve">Encuentra el valor de 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. Muestra cómo razonaste.</w:t>
      </w:r>
    </w:p>
    <w:p>
      <w:pPr>
        <w:numPr>
          <w:ilvl w:val="0"/>
          <w:numId w:val="1005"/>
        </w:numPr>
        <w:pStyle w:val="Compact"/>
      </w:pPr>
      <w:r>
        <w:t xml:space="preserve">Encuentra el valor de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699</m:t>
        </m:r>
      </m:oMath>
      <w:r>
        <w:t xml:space="preserve">. Muestra cómo razonaste.</w:t>
      </w:r>
    </w:p>
    <w:p>
      <w:pPr>
        <w:numPr>
          <w:ilvl w:val="0"/>
          <w:numId w:val="1005"/>
        </w:numPr>
        <w:pStyle w:val="Compact"/>
      </w:pPr>
      <w:r>
        <w:t xml:space="preserve">Encuentra el valor de </w:t>
      </w:r>
      <m:oMath>
        <m:r>
          <m:t>8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973</m:t>
        </m:r>
      </m:oMath>
      <w:r>
        <w:t xml:space="preserve">. Muestra cómo razonaste.</w:t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000500" cy="731522"/>
            <wp:effectExtent b="0" l="0" r="0" t="0"/>
            <wp:docPr descr="area diagram" title="" id="39" name="Picture"/>
            <a:graphic>
              <a:graphicData uri="http://schemas.openxmlformats.org/drawingml/2006/picture">
                <pic:pic>
                  <pic:nvPicPr>
                    <pic:cNvPr descr="/app/tmp/embedder-1671064398.7419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area diagram" title="" id="42" name="Picture"/>
            <a:graphic>
              <a:graphicData uri="http://schemas.openxmlformats.org/drawingml/2006/picture">
                <pic:pic>
                  <pic:nvPicPr>
                    <pic:cNvPr descr="/app/tmp/embedder-1671064398.835836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2022-12-15T00:33:19Z</dcterms:created>
  <dcterms:modified xsi:type="dcterms:W3CDTF">2022-12-15T00:33:19Z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mP6zvw+TZU+v2NdpDtBWxq8iPOIzYuyMFtE+2nrPb5m8+vbmYxudEmo8dHdftHqulspFZCfosZeTW9uqDsBsxA==</vt:lpwstr>
  </property>
</Properties>
</file>