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3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-meanings-of-division"/>
    <w:p>
      <w:pPr>
        <w:pStyle w:val="Heading2"/>
      </w:pPr>
      <w:r>
        <w:t xml:space="preserve">Unit 3 Lesson 2: Meanings of Division</w:t>
      </w:r>
    </w:p>
    <w:bookmarkEnd w:id="20"/>
    <w:bookmarkStart w:id="22" w:name="a-division-expression-warm-up"/>
    <w:p>
      <w:pPr>
        <w:pStyle w:val="Heading3"/>
      </w:pPr>
      <w:r>
        <w:t xml:space="preserve">1 A Division Expression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expression:</w:t>
      </w:r>
      <w:r>
        <w:t xml:space="preserve"> </w:t>
      </w:r>
      <m:oMath>
        <m:r>
          <m:t>20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What are some ways to think about this expression? Describe at least two meanings you think it could have.</w:t>
      </w:r>
    </w:p>
    <w:bookmarkEnd w:id="21"/>
    <w:bookmarkEnd w:id="22"/>
    <w:bookmarkStart w:id="27" w:name="bags-of-almonds"/>
    <w:p>
      <w:pPr>
        <w:pStyle w:val="Heading3"/>
      </w:pPr>
      <w:r>
        <w:t xml:space="preserve">2 Bags of Almonds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baker has 12 pounds of almonds. She puts them in bags, so that each bag has the same weight.</w:t>
      </w:r>
    </w:p>
    <w:p>
      <w:pPr>
        <w:pStyle w:val="BodyText"/>
      </w:pPr>
      <w:r>
        <w:t xml:space="preserve">Clare and Tyler drew diagrams and wrote equations to show how they were thinking about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6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1617163"/>
            <wp:effectExtent b="0" l="0" r="0" t="0"/>
            <wp:docPr descr="Two tape diagrams. On left, Clare's diagram and equation. On right, Tyler's diagram and equation. " title="" id="24" name="Picture"/>
            <a:graphic>
              <a:graphicData uri="http://schemas.openxmlformats.org/drawingml/2006/picture">
                <pic:pic>
                  <pic:nvPicPr>
                    <pic:cNvPr descr="/app/tmp/embedder-1671075611.019753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7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How do you think Clare and Tyler thought about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6</m:t>
        </m:r>
      </m:oMath>
      <w:r>
        <w:t xml:space="preserve">? Explain what each diagram and the parts of each equation could mean about the situation with the bags of almonds. Make sure to include the meaning of the missing number.</w:t>
      </w:r>
    </w:p>
    <w:p>
      <w:pPr>
        <w:numPr>
          <w:ilvl w:val="0"/>
          <w:numId w:val="1000"/>
        </w:numPr>
      </w:pPr>
      <w:r>
        <w:t xml:space="preserve">Pause here for a class discussion.</w:t>
      </w:r>
    </w:p>
    <w:p>
      <w:pPr>
        <w:numPr>
          <w:ilvl w:val="0"/>
          <w:numId w:val="1001"/>
        </w:numPr>
      </w:pPr>
      <w:r>
        <w:t xml:space="preserve">Explain what each division expression could mean about the situation with the bags of almonds. Then draw a diagram and write a multiplication equation to show how you are thinking about the expression.</w:t>
      </w:r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6"/>
    <w:bookmarkEnd w:id="27"/>
    <w:bookmarkStart w:id="46" w:name="homemade-jams"/>
    <w:p>
      <w:pPr>
        <w:pStyle w:val="Heading3"/>
      </w:pPr>
      <w:r>
        <w:t xml:space="preserve">3 Homemade Jams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614814" cy="1055076"/>
            <wp:effectExtent b="0" l="0" r="0" t="0"/>
            <wp:docPr descr="Images of move tool, the arrow and fractional parts. " title="" id="29" name="Picture"/>
            <a:graphic>
              <a:graphicData uri="http://schemas.openxmlformats.org/drawingml/2006/picture">
                <pic:pic>
                  <pic:nvPicPr>
                    <pic:cNvPr descr="/app/tmp/embedder-1671075611.04355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814" cy="1055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diagram, and write a multiplication equation to represent each situation. Then answer the question.</w:t>
      </w:r>
    </w:p>
    <w:p>
      <w:pPr>
        <w:numPr>
          <w:ilvl w:val="0"/>
          <w:numId w:val="1003"/>
        </w:numPr>
        <w:pStyle w:val="Compact"/>
      </w:pPr>
      <w:r>
        <w:t xml:space="preserve">Mai had 4 jars. In each jar, she put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homemade blueberry jam. Altogether, how many cups of jam are in the jars?</w:t>
      </w:r>
    </w:p>
    <w:p>
      <w:pPr>
        <w:numPr>
          <w:ilvl w:val="0"/>
          <w:numId w:val="1003"/>
        </w:numPr>
        <w:pStyle w:val="Compact"/>
      </w:pPr>
      <w:r>
        <w:t xml:space="preserve">Priya filled 5 jars, using a total of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cups of strawberry jam. How many cups of jam are in each jar?</w:t>
      </w:r>
    </w:p>
    <w:p>
      <w:pPr>
        <w:numPr>
          <w:ilvl w:val="0"/>
          <w:numId w:val="1003"/>
        </w:numPr>
        <w:pStyle w:val="Compact"/>
      </w:pPr>
      <w:r>
        <w:t xml:space="preserve">Han had some jars. He put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grape jam in each jar, using a total of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cups. How many jars did he fill?</w:t>
      </w:r>
    </w:p>
    <w:bookmarkEnd w:id="32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718631"/>
            <wp:effectExtent b="0" l="0" r="0" t="0"/>
            <wp:docPr descr="Fraction bar diagram." title="" id="34" name="Picture"/>
            <a:graphic>
              <a:graphicData uri="http://schemas.openxmlformats.org/drawingml/2006/picture">
                <pic:pic>
                  <pic:nvPicPr>
                    <pic:cNvPr descr="/app/tmp/embedder-1671075611.065552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8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839685"/>
            <wp:effectExtent b="0" l="0" r="0" t="0"/>
            <wp:docPr descr="Fraction bar diagram." title="" id="37" name="Picture"/>
            <a:graphic>
              <a:graphicData uri="http://schemas.openxmlformats.org/drawingml/2006/picture">
                <pic:pic>
                  <pic:nvPicPr>
                    <pic:cNvPr descr="/app/tmp/embedder-1671075611.114228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9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405742"/>
            <wp:effectExtent b="0" l="0" r="0" t="0"/>
            <wp:docPr descr="Fraction bar diagram." title="" id="40" name="Picture"/>
            <a:graphic>
              <a:graphicData uri="http://schemas.openxmlformats.org/drawingml/2006/picture">
                <pic:pic>
                  <pic:nvPicPr>
                    <pic:cNvPr descr="/app/tmp/embedder-1671075611.138668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57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2022-12-15T03:40:11Z</dcterms:created>
  <dcterms:modified xsi:type="dcterms:W3CDTF">2022-12-15T03:40:11Z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1Fea9oQ9B49wzBamM4B5C4jm1r5NQxTFp9/TVV5+E5Y3GWCx6B6IW3hfvCvihvjOtNaeEhDabBKywxWyyRNFPg==</vt:lpwstr>
  </property>
</Properties>
</file>