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8.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3" w:name="lesson-11-questions-about-data"/>
    <w:p>
      <w:pPr>
        <w:pStyle w:val="Heading1"/>
      </w:pPr>
      <w:r>
        <w:t xml:space="preserve">Lesson 11: Questions About Data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1.OA.C.6</w:t>
            </w:r>
          </w:p>
        </w:tc>
      </w:tr>
      <w:tr>
        <w:tc>
          <w:tcPr/>
          <w:p>
            <w:pPr>
              <w:pStyle w:val="Compact"/>
              <w:jc w:val="left"/>
            </w:pPr>
            <w:r>
              <w:t xml:space="preserve">Addressing</w:t>
            </w:r>
          </w:p>
        </w:tc>
        <w:tc>
          <w:tcPr/>
          <w:p>
            <w:pPr>
              <w:pStyle w:val="Compact"/>
              <w:jc w:val="left"/>
            </w:pPr>
            <w:r>
              <w:t xml:space="preserve">2.MD.D.10, 2.OA.B.2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Generate and answer questions about data represented in picture graphs and bar graphs.</w:t>
      </w:r>
    </w:p>
    <w:bookmarkEnd w:id="24"/>
    <w:bookmarkStart w:id="25" w:name="student-facing-learning-goals"/>
    <w:p>
      <w:pPr>
        <w:pStyle w:val="Heading3"/>
      </w:pPr>
      <w:r>
        <w:t xml:space="preserve">Student-facing Learning Goals</w:t>
      </w:r>
    </w:p>
    <w:p>
      <w:pPr>
        <w:numPr>
          <w:ilvl w:val="0"/>
          <w:numId w:val="1002"/>
        </w:numPr>
        <w:pStyle w:val="Compact"/>
      </w:pPr>
      <w:r>
        <w:t xml:space="preserve">Let’s answer questions using picture graphs and bar graphs.</w:t>
      </w:r>
    </w:p>
    <w:bookmarkEnd w:id="25"/>
    <w:bookmarkStart w:id="26" w:name="lesson-purpose"/>
    <w:p>
      <w:pPr>
        <w:pStyle w:val="Heading3"/>
      </w:pPr>
      <w:r>
        <w:t xml:space="preserve">Lesson Purpose</w:t>
      </w:r>
    </w:p>
    <w:p>
      <w:pPr>
        <w:pStyle w:val="FirstParagraph"/>
      </w:pPr>
      <w:r>
        <w:t xml:space="preserve">The purpose of this lesson is for students to ask and answer questions about a given set of categorical data represented in picture and bar graphs.</w:t>
      </w:r>
    </w:p>
    <w:p>
      <w:pPr>
        <w:pStyle w:val="BodyText"/>
      </w:pPr>
      <w:r>
        <w:t xml:space="preserve">In previous lessons, students interpreted picture graphs and bar graphs and answered questions using the data presented in graphs. In this lessons, students generate their own questions about the data represented in the graphs they created in the previous lesson. They use their classmates’ picture graphs and bar graphs to answer student-generated questions about the data. Throughout the lesson, students have opportunities to share and revise their work with different peers. These conversations help to deepen their understanding of the structure of picture and bar graphs and the features that help clearly communicate data (MP3, MP6). When students ask their own questions and answer questions about the data, they attend to the features of the graph and the meaning of these features within the context (MP2).</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Materials from a previous lesson: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aspects of today’s lesson allowed each of your students to see themselves as productive mathematical reasoners?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Questions About Data</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2.MD.D.10</w:t>
            </w:r>
          </w:p>
        </w:tc>
      </w:tr>
    </w:tbl>
    <w:bookmarkEnd w:id="44"/>
    <w:bookmarkStart w:id="51" w:name="student-facing-task-statement"/>
    <w:p>
      <w:pPr>
        <w:pStyle w:val="Heading3"/>
      </w:pPr>
      <w:r>
        <w:t xml:space="preserve">Student-facing Task Statement</w:t>
      </w:r>
    </w:p>
    <w:p>
      <w:pPr>
        <w:pStyle w:val="FirstParagraph"/>
      </w:pPr>
      <w:r>
        <w:t xml:space="preserve">Students were asked, “What is your favorite sport to play?” and “What indoor recess game do you like to play?” Their responses are shown in the picture graph and bar graph.</w:t>
      </w:r>
    </w:p>
    <w:p>
      <w:pPr>
        <w:pStyle w:val="BodyText"/>
      </w:pPr>
      <w:r>
        <w:drawing>
          <wp:inline>
            <wp:extent cx="3997109" cy="2948178"/>
            <wp:effectExtent b="0" l="0" r="0" t="0"/>
            <wp:docPr descr="Picture Graph. Second Graders Favorite Sports. Key: 1 smiley face represents one student. Gymnastics, 5 smiley faces. Basketball, 4 smiley faces. Hockey, 2 smiley faces. Soccer, 6 smiley faces." title="" id="46" name="Picture"/>
            <a:graphic>
              <a:graphicData uri="http://schemas.openxmlformats.org/drawingml/2006/picture">
                <pic:pic>
                  <pic:nvPicPr>
                    <pic:cNvPr descr="/app/tmp/embedder-1671011492.751169.png" id="47" name="Picture"/>
                    <pic:cNvPicPr>
                      <a:picLocks noChangeArrowheads="1" noChangeAspect="1"/>
                    </pic:cNvPicPr>
                  </pic:nvPicPr>
                  <pic:blipFill>
                    <a:blip r:embed="rId45"/>
                    <a:stretch>
                      <a:fillRect/>
                    </a:stretch>
                  </pic:blipFill>
                  <pic:spPr bwMode="auto">
                    <a:xfrm>
                      <a:off x="0" y="0"/>
                      <a:ext cx="3997109" cy="2948178"/>
                    </a:xfrm>
                    <a:prstGeom prst="rect">
                      <a:avLst/>
                    </a:prstGeom>
                    <a:noFill/>
                    <a:ln w="9525">
                      <a:noFill/>
                      <a:headEnd/>
                      <a:tailEnd/>
                    </a:ln>
                  </pic:spPr>
                </pic:pic>
              </a:graphicData>
            </a:graphic>
          </wp:inline>
        </w:drawing>
      </w:r>
    </w:p>
    <w:p>
      <w:pPr>
        <w:pStyle w:val="BodyText"/>
      </w:pPr>
      <w:r>
        <w:drawing>
          <wp:inline>
            <wp:extent cx="4065739" cy="2913684"/>
            <wp:effectExtent b="0" l="0" r="0" t="0"/>
            <wp:docPr descr="Bar graph. Indoor Recess Games. Horizontal axis labeled board games, video games, checkers, card games. Vertical axis from 0 to 8 by ones. Height of bar: Board games, 8. Video games, 3. Checkers, 6. Card games, 5." title="" id="49" name="Picture"/>
            <a:graphic>
              <a:graphicData uri="http://schemas.openxmlformats.org/drawingml/2006/picture">
                <pic:pic>
                  <pic:nvPicPr>
                    <pic:cNvPr descr="/app/tmp/embedder-1671011492.8704731.png" id="50" name="Picture"/>
                    <pic:cNvPicPr>
                      <a:picLocks noChangeArrowheads="1" noChangeAspect="1"/>
                    </pic:cNvPicPr>
                  </pic:nvPicPr>
                  <pic:blipFill>
                    <a:blip r:embed="rId48"/>
                    <a:stretch>
                      <a:fillRect/>
                    </a:stretch>
                  </pic:blipFill>
                  <pic:spPr bwMode="auto">
                    <a:xfrm>
                      <a:off x="0" y="0"/>
                      <a:ext cx="4065739" cy="2913684"/>
                    </a:xfrm>
                    <a:prstGeom prst="rect">
                      <a:avLst/>
                    </a:prstGeom>
                    <a:noFill/>
                    <a:ln w="9525">
                      <a:noFill/>
                      <a:headEnd/>
                      <a:tailEnd/>
                    </a:ln>
                  </pic:spPr>
                </pic:pic>
              </a:graphicData>
            </a:graphic>
          </wp:inline>
        </w:drawing>
      </w:r>
    </w:p>
    <w:p>
      <w:pPr>
        <w:numPr>
          <w:ilvl w:val="0"/>
          <w:numId w:val="1006"/>
        </w:numPr>
      </w:pPr>
      <w:r>
        <w:t xml:space="preserve">How many students like to play soccer? _______</w:t>
      </w:r>
    </w:p>
    <w:p>
      <w:pPr>
        <w:numPr>
          <w:ilvl w:val="0"/>
          <w:numId w:val="1006"/>
        </w:numPr>
      </w:pPr>
      <w:r>
        <w:t xml:space="preserve">How many students like to play board games? _______</w:t>
      </w:r>
    </w:p>
    <w:p>
      <w:pPr>
        <w:numPr>
          <w:ilvl w:val="0"/>
          <w:numId w:val="1006"/>
        </w:numPr>
      </w:pPr>
      <w:r>
        <w:t xml:space="preserve">Which graph was used to represent the number of students who like basketball?</w:t>
      </w:r>
    </w:p>
    <w:p>
      <w:pPr>
        <w:numPr>
          <w:ilvl w:val="0"/>
          <w:numId w:val="1000"/>
        </w:numPr>
      </w:pPr>
      <w:r>
        <w:t xml:space="preserve">Circle one:</w:t>
      </w:r>
    </w:p>
    <w:p>
      <w:pPr>
        <w:numPr>
          <w:ilvl w:val="0"/>
          <w:numId w:val="1000"/>
        </w:numPr>
      </w:pPr>
      <w:r>
        <w:t xml:space="preserve">Picture Graph</w:t>
      </w:r>
    </w:p>
    <w:p>
      <w:pPr>
        <w:numPr>
          <w:ilvl w:val="0"/>
          <w:numId w:val="1000"/>
        </w:numPr>
      </w:pPr>
      <w:r>
        <w:t xml:space="preserve">Bar Graph</w:t>
      </w:r>
    </w:p>
    <w:p>
      <w:pPr>
        <w:numPr>
          <w:ilvl w:val="0"/>
          <w:numId w:val="1006"/>
        </w:numPr>
      </w:pPr>
      <w:r>
        <w:t xml:space="preserve">Which graph is about indoor games?</w:t>
      </w:r>
    </w:p>
    <w:p>
      <w:pPr>
        <w:numPr>
          <w:ilvl w:val="0"/>
          <w:numId w:val="1000"/>
        </w:numPr>
      </w:pPr>
      <w:r>
        <w:t xml:space="preserve">Circle one:</w:t>
      </w:r>
    </w:p>
    <w:p>
      <w:pPr>
        <w:numPr>
          <w:ilvl w:val="0"/>
          <w:numId w:val="1000"/>
        </w:numPr>
      </w:pPr>
      <w:r>
        <w:t xml:space="preserve">Picture Graph</w:t>
      </w:r>
    </w:p>
    <w:p>
      <w:pPr>
        <w:numPr>
          <w:ilvl w:val="0"/>
          <w:numId w:val="1000"/>
        </w:numPr>
      </w:pPr>
      <w:r>
        <w:t xml:space="preserve">Bar Graph</w:t>
      </w:r>
    </w:p>
    <w:bookmarkEnd w:id="51"/>
    <w:bookmarkStart w:id="52" w:name="student-responses"/>
    <w:p>
      <w:pPr>
        <w:pStyle w:val="Heading3"/>
      </w:pPr>
      <w:r>
        <w:t xml:space="preserve">Student Responses</w:t>
      </w:r>
    </w:p>
    <w:p>
      <w:pPr>
        <w:numPr>
          <w:ilvl w:val="0"/>
          <w:numId w:val="1007"/>
        </w:numPr>
        <w:pStyle w:val="Compact"/>
      </w:pPr>
      <w:r>
        <w:t xml:space="preserve">6 students like to play soccer.</w:t>
      </w:r>
    </w:p>
    <w:p>
      <w:pPr>
        <w:numPr>
          <w:ilvl w:val="0"/>
          <w:numId w:val="1007"/>
        </w:numPr>
        <w:pStyle w:val="Compact"/>
      </w:pPr>
      <w:r>
        <w:t xml:space="preserve">8 students like to play board games.</w:t>
      </w:r>
    </w:p>
    <w:p>
      <w:pPr>
        <w:numPr>
          <w:ilvl w:val="0"/>
          <w:numId w:val="1007"/>
        </w:numPr>
        <w:pStyle w:val="Compact"/>
      </w:pPr>
      <w:r>
        <w:t xml:space="preserve">picture graph</w:t>
      </w:r>
    </w:p>
    <w:p>
      <w:pPr>
        <w:numPr>
          <w:ilvl w:val="0"/>
          <w:numId w:val="1007"/>
        </w:numPr>
        <w:pStyle w:val="Compact"/>
      </w:pPr>
      <w:r>
        <w:t xml:space="preserve">bar graph</w:t>
      </w:r>
    </w:p>
    <w:bookmarkEnd w:id="52"/>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2022-12-14T09:51:33Z</dcterms:created>
  <dcterms:modified xsi:type="dcterms:W3CDTF">2022-12-14T09:51:33Z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A8aJKuC+eap5yXoS07+0L8scsNs0FYBgG8gnvu6pKzcnwsxzjDaB97wt2QyC25hH8vTJXSCf3XueQsLOmqYoag==</vt:lpwstr>
  </property>
</Properties>
</file>