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e8e2c9282b0eb604abbff8648efbbb8f95429e9"/>
    <w:p>
      <w:pPr>
        <w:pStyle w:val="Heading1"/>
      </w:pPr>
      <w:r>
        <w:t xml:space="preserve">Lesson 11: Sumémosle a un número del 11 al 19</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1.OA.C.6, 1.OA.D.7, 1.OA.D.8</w:t>
            </w:r>
          </w:p>
        </w:tc>
      </w:tr>
      <w:tr>
        <w:tc>
          <w:tcPr/>
          <w:p>
            <w:pPr>
              <w:pStyle w:val="Compact"/>
              <w:jc w:val="left"/>
            </w:pPr>
            <w:r>
              <w:t xml:space="preserve">Building Towards</w:t>
            </w:r>
          </w:p>
        </w:tc>
        <w:tc>
          <w:tcPr/>
          <w:p>
            <w:pPr>
              <w:pStyle w:val="Compact"/>
              <w:jc w:val="left"/>
            </w:pPr>
            <w:r>
              <w:t xml:space="preserve">1.NBT.C.4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within 20 when one addend is a teen number.</w:t>
      </w:r>
    </w:p>
    <w:bookmarkEnd w:id="24"/>
    <w:bookmarkStart w:id="25" w:name="student-facing-learning-goals"/>
    <w:p>
      <w:pPr>
        <w:pStyle w:val="Heading3"/>
      </w:pPr>
      <w:r>
        <w:t xml:space="preserve">Student-facing Learning Goals</w:t>
      </w:r>
    </w:p>
    <w:p>
      <w:pPr>
        <w:numPr>
          <w:ilvl w:val="0"/>
          <w:numId w:val="1002"/>
        </w:numPr>
        <w:pStyle w:val="Compact"/>
      </w:pPr>
      <w:r>
        <w:t xml:space="preserve">Sumémosle un número a un número del 11 al 19.</w:t>
      </w:r>
    </w:p>
    <w:bookmarkEnd w:id="25"/>
    <w:bookmarkStart w:id="26" w:name="lesson-purpose"/>
    <w:p>
      <w:pPr>
        <w:pStyle w:val="Heading3"/>
      </w:pPr>
      <w:r>
        <w:t xml:space="preserve">Lesson Purpose</w:t>
      </w:r>
    </w:p>
    <w:p>
      <w:pPr>
        <w:pStyle w:val="FirstParagraph"/>
      </w:pPr>
      <w:r>
        <w:t xml:space="preserve">The purpose of this lesson is for students to add within 20 when one addend is a teen number.</w:t>
      </w:r>
    </w:p>
    <w:p>
      <w:pPr>
        <w:pStyle w:val="BodyText"/>
      </w:pPr>
      <w:r>
        <w:t xml:space="preserve">In previous lessons, students learned that a teen number is composed of a ten and some ones and related addition and subtraction with teen numbers in equations. Students also learned that counting is related to addition, and added numbers using the commutative property.</w:t>
      </w:r>
    </w:p>
    <w:p>
      <w:pPr>
        <w:pStyle w:val="BodyText"/>
      </w:pPr>
      <w:r>
        <w:t xml:space="preserve">The purpose of this lesson is for students to solve an addition story problems within 20 in which one addend is a teen number. Students then find the missing value in addition equations where one addend is a teen number. Students may count all, count on, or recognize that they can add the ones and then add the ten. This lesson prepares students for future work, when they add within 100 using methods involving place value.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two-color counters: Activity 1, Activity 2</w:t>
      </w:r>
    </w:p>
    <w:p>
      <w:pPr>
        <w:numPr>
          <w:ilvl w:val="0"/>
          <w:numId w:val="1005"/>
        </w:numPr>
        <w:pStyle w:val="Compact"/>
      </w:pPr>
      <w:r>
        <w:t xml:space="preserve">Double 10-frames: Activity 1, Activity 2</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What aspects of today’s lesson allowed each of your students to see themselves as productive mathematical reasoners?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3, punto de chequeo de la sección B</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Identify teen numbers as a ten and some ones.</w:t>
      </w:r>
    </w:p>
    <w:p>
      <w:pPr>
        <w:numPr>
          <w:ilvl w:val="0"/>
          <w:numId w:val="1006"/>
        </w:numPr>
        <w:pStyle w:val="Compact"/>
      </w:pPr>
      <w:r>
        <w:t xml:space="preserve">Count all to find the sum.</w:t>
      </w:r>
    </w:p>
    <w:p>
      <w:pPr>
        <w:numPr>
          <w:ilvl w:val="0"/>
          <w:numId w:val="1006"/>
        </w:numPr>
        <w:pStyle w:val="Compact"/>
      </w:pPr>
      <w:r>
        <w:t xml:space="preserve">Count on to find the sum or difference.</w:t>
      </w:r>
    </w:p>
    <w:p>
      <w:pPr>
        <w:numPr>
          <w:ilvl w:val="0"/>
          <w:numId w:val="1006"/>
        </w:numPr>
        <w:pStyle w:val="Compact"/>
      </w:pPr>
      <w:r>
        <w:t xml:space="preserve">Take away to find the difference.</w:t>
      </w:r>
    </w:p>
    <w:p>
      <w:pPr>
        <w:numPr>
          <w:ilvl w:val="0"/>
          <w:numId w:val="1006"/>
        </w:numPr>
        <w:pStyle w:val="Compact"/>
      </w:pPr>
      <w:r>
        <w:t xml:space="preserve">Use the</w:t>
      </w:r>
      <w:r>
        <w:t xml:space="preserve"> </w:t>
      </w:r>
      <m:oMath>
        <m:r>
          <m:t>10</m:t>
        </m:r>
        <m:r>
          <m:rPr>
            <m:sty m:val="p"/>
          </m:rPr>
          <m:t>+</m:t>
        </m:r>
        <m:r>
          <m:t>n</m:t>
        </m:r>
      </m:oMath>
      <w:r>
        <w:t xml:space="preserve"> structure of teen numbers to add and subtract.</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2022-12-14T23:02:08Z</dcterms:created>
  <dcterms:modified xsi:type="dcterms:W3CDTF">2022-12-14T23:02:08Z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f86EnAypIod3ymn+yMVIUekh+HIv+R+5ZS4CS4wUznNbysHFYCHa2rIuyuCZoWQ50MmB9DtzQqLgpOc7+BvNLg==</vt:lpwstr>
  </property>
</Properties>
</file>