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8-sumemos-y-restemos-fracciones"/>
    <w:p>
      <w:pPr>
        <w:pStyle w:val="Heading1"/>
      </w:pPr>
      <w:r>
        <w:t xml:space="preserve">Lesson 8: Sumemos y restemos fracciones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fractions with unlike denominators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y restemos fracciones.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fractions with unlike denominators in a way that makes sense to them.</w:t>
      </w:r>
    </w:p>
    <w:p>
      <w:pPr>
        <w:pStyle w:val="BodyText"/>
      </w:pPr>
      <w:r>
        <w:t xml:space="preserve">In this lesson, students add and subtract fractions in a way that makes sense to them. They consider several important cases:</w:t>
      </w:r>
    </w:p>
    <w:p>
      <w:pPr>
        <w:numPr>
          <w:ilvl w:val="0"/>
          <w:numId w:val="1003"/>
        </w:numPr>
        <w:pStyle w:val="Compact"/>
      </w:pPr>
      <w:r>
        <w:t xml:space="preserve">The denominators of the two fractions are the same, which is review of work from a previous grade.</w:t>
      </w:r>
    </w:p>
    <w:p>
      <w:pPr>
        <w:numPr>
          <w:ilvl w:val="0"/>
          <w:numId w:val="1003"/>
        </w:numPr>
        <w:pStyle w:val="Compact"/>
      </w:pPr>
      <w:r>
        <w:t xml:space="preserve">One denominator is a multiple of the other so the fractions can be added by replacing only one of the fractions with an equivalent fraction.</w:t>
      </w:r>
    </w:p>
    <w:p>
      <w:pPr>
        <w:numPr>
          <w:ilvl w:val="0"/>
          <w:numId w:val="1003"/>
        </w:numPr>
        <w:pStyle w:val="Compact"/>
      </w:pPr>
      <w:r>
        <w:t xml:space="preserve">Neither denominator is a multiple of the other so a third new common denominator is needed to add the fractions.</w:t>
      </w:r>
    </w:p>
    <w:p>
      <w:pPr>
        <w:pStyle w:val="FirstParagraph"/>
      </w:pPr>
      <w:r>
        <w:t xml:space="preserve">Students describe how the situations are different and find the sums and differences in a way that makes sense to them. The denominators of the fractions used in this lesson are familiar from grade 3, inviting students to use a variety of different familiar representations.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4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5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2),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Fraction Add and Subtract Sort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had opportunities to share their diagrams and thinking during whole-class discussion? How did you select these students?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Suma y resta de fracciones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45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890551"/>
            <wp:effectExtent b="0" l="0" r="0" t="0"/>
            <wp:docPr descr="Number line" title="" id="47" name="Picture"/>
            <a:graphic>
              <a:graphicData uri="http://schemas.openxmlformats.org/drawingml/2006/picture">
                <pic:pic>
                  <pic:nvPicPr>
                    <pic:cNvPr descr="/app/tmp/embedder-1671066329.346956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0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1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 Sample response: I know that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so I added the two halves to make 1 and then I added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2022-12-15T01:05:30Z</dcterms:created>
  <dcterms:modified xsi:type="dcterms:W3CDTF">2022-12-15T01:05:30Z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iox1CSyhIjAhZobN/DPOLoz6s3ohnWLmv0wkcVT/4BCuiDBQQCnabeSCJdOtV+JGtRLK/DUXP/06xsEBIPDjTQ==</vt:lpwstr>
  </property>
</Properties>
</file>