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5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518ef828b7b40429ff1a13f44469940df4760e"/>
    <w:p>
      <w:pPr>
        <w:pStyle w:val="Heading2"/>
      </w:pPr>
      <w:r>
        <w:t xml:space="preserve">Unit 2 Lesson 7: Divide to Multiply Unit Fractions</w:t>
      </w:r>
    </w:p>
    <w:bookmarkEnd w:id="20"/>
    <w:bookmarkStart w:id="29" w:name="Xcc8c4fc969df16a0c2380ecedcb1d0e4cd88b76"/>
    <w:p>
      <w:pPr>
        <w:pStyle w:val="Heading3"/>
      </w:pPr>
      <w:r>
        <w:t xml:space="preserve">WU Estimation Exploration: Number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number is marked on the number line?</w:t>
      </w:r>
    </w:p>
    <w:p>
      <w:pPr>
        <w:pStyle w:val="BodyText"/>
      </w:pPr>
      <w:r>
        <w:drawing>
          <wp:inline>
            <wp:extent cx="2984449" cy="370765"/>
            <wp:effectExtent b="0" l="0" r="0" t="0"/>
            <wp:docPr descr="Number line from 0 to 5. Three tick marks unevenly spaced. First tick mark, 0. Second tick mark, blank box closer to 0 than 5. Last tick mark, 5." title="" id="22" name="Picture"/>
            <a:graphic>
              <a:graphicData uri="http://schemas.openxmlformats.org/drawingml/2006/picture">
                <pic:pic>
                  <pic:nvPicPr>
                    <pic:cNvPr descr="/app/tmp/embedder-1671027514.47366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70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84449" cy="351803"/>
            <wp:effectExtent b="0" l="0" r="0" t="0"/>
            <wp:docPr descr="Number Line. 0, 1 and five sixths, 5. " title="" id="26" name="Picture"/>
            <a:graphic>
              <a:graphicData uri="http://schemas.openxmlformats.org/drawingml/2006/picture">
                <pic:pic>
                  <pic:nvPicPr>
                    <pic:cNvPr descr="/app/tmp/embedder-1671027514.51069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1" w:name="how-far-did-they-run"/>
    <w:p>
      <w:pPr>
        <w:pStyle w:val="Heading3"/>
      </w:pPr>
      <w:r>
        <w:t xml:space="preserve">1 How Far Did They Run?</w:t>
      </w:r>
    </w:p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 Draw a diagram if it is helpful.</w:t>
      </w:r>
    </w:p>
    <w:p>
      <w:pPr>
        <w:numPr>
          <w:ilvl w:val="0"/>
          <w:numId w:val="1001"/>
        </w:numPr>
        <w:pStyle w:val="Compact"/>
      </w:pPr>
      <w:r>
        <w:t xml:space="preserve">Mai ran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the length of her road, which is 9 miles long. How far did Mai run?</w:t>
      </w:r>
    </w:p>
    <w:p>
      <w:pPr>
        <w:numPr>
          <w:ilvl w:val="0"/>
          <w:numId w:val="1001"/>
        </w:numPr>
        <w:pStyle w:val="Compact"/>
      </w:pPr>
      <w:r>
        <w:t xml:space="preserve">Han ran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the length of his road, which is 7 miles long. How far did Han run? </w:t>
      </w:r>
    </w:p>
    <w:bookmarkEnd w:id="30"/>
    <w:bookmarkEnd w:id="31"/>
    <w:bookmarkStart w:id="40" w:name="match-the-situation"/>
    <w:p>
      <w:pPr>
        <w:pStyle w:val="Heading3"/>
      </w:pPr>
      <w:r>
        <w:t xml:space="preserve">2 Match the Situation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Han, Lin, Kiran, and Jada together ran a 3 mile relay race. They each ran the same distance.</w:t>
      </w:r>
    </w:p>
    <w:p>
      <w:pPr>
        <w:numPr>
          <w:ilvl w:val="0"/>
          <w:numId w:val="1002"/>
        </w:numPr>
        <w:pStyle w:val="Compact"/>
      </w:pPr>
      <w:r>
        <w:t xml:space="preserve">Find the expressions and diagrams that match this situation.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How far did each person run?</w:t>
      </w:r>
    </w:p>
    <w:bookmarkEnd w:id="32"/>
    <w:bookmarkStart w:id="39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640091"/>
            <wp:effectExtent b="0" l="0" r="0" t="0"/>
            <wp:docPr descr="diagrams" title="" id="34" name="Picture"/>
            <a:graphic>
              <a:graphicData uri="http://schemas.openxmlformats.org/drawingml/2006/picture">
                <pic:pic>
                  <pic:nvPicPr>
                    <pic:cNvPr descr="/app/tmp/embedder-1671027514.556044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2022-12-14T14:18:35Z</dcterms:created>
  <dcterms:modified xsi:type="dcterms:W3CDTF">2022-12-14T14:18:35Z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hsGRijLK1L1NyBL+L4foaR+V/uXYt8JDcnKyJrLWuL6ixdTTXkIs4IgsseB+48QBJn2HY8w9n1j3+FdWxtm74w==</vt:lpwstr>
  </property>
</Properties>
</file>