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a3ce586c360e7160f0c5b4f4990c42e3fac46a"/>
    <w:p>
      <w:pPr>
        <w:pStyle w:val="Heading2"/>
      </w:pPr>
      <w:r>
        <w:t xml:space="preserve">Lesson 14: Transforming Trigonometric Functions</w:t>
      </w:r>
    </w:p>
    <w:bookmarkEnd w:id="20"/>
    <w:p>
      <w:pPr>
        <w:numPr>
          <w:ilvl w:val="0"/>
          <w:numId w:val="1001"/>
        </w:numPr>
        <w:pStyle w:val="Compact"/>
      </w:pPr>
      <w:r>
        <w:t xml:space="preserve">Let’s make lots of changes to the graphs of trigonometric functions.</w:t>
      </w:r>
    </w:p>
    <w:bookmarkStart w:id="30" w:name="translated-parabolas"/>
    <w:p>
      <w:pPr>
        <w:pStyle w:val="Heading3"/>
      </w:pPr>
      <w:r>
        <w:t xml:space="preserve">14.1: Translated Parabolas</w:t>
      </w:r>
    </w:p>
    <w:p>
      <w:pPr>
        <w:pStyle w:val="FirstParagraph"/>
      </w:pPr>
      <w:r>
        <w:t xml:space="preserve">Match each equation with its graph. Be prepared to explain your reasoning.</w:t>
      </w:r>
    </w:p>
    <w:p>
      <w:pPr>
        <w:numPr>
          <w:ilvl w:val="0"/>
          <w:numId w:val="1002"/>
        </w:numPr>
        <w:pStyle w:val="Compact"/>
      </w:pPr>
      <m:oMath>
        <m:r>
          <m:t>y</m:t>
        </m:r>
        <m:r>
          <m:rPr>
            <m:sty m:val="p"/>
          </m:rPr>
          <m:t>=</m:t>
        </m:r>
        <m:sSup>
          <m:e>
            <m:r>
              <m:t>x</m:t>
            </m:r>
          </m:e>
          <m:sup>
            <m:r>
              <m:t>2</m:t>
            </m:r>
          </m:sup>
        </m:sSup>
      </m:oMath>
    </w:p>
    <w:p>
      <w:pPr>
        <w:numPr>
          <w:ilvl w:val="0"/>
          <w:numId w:val="1002"/>
        </w:numPr>
        <w:pStyle w:val="Compact"/>
      </w:pPr>
      <m:oMath>
        <m:r>
          <m:t>y</m:t>
        </m:r>
        <m:r>
          <m:rPr>
            <m:sty m:val="p"/>
          </m:rPr>
          <m:t>=</m:t>
        </m:r>
        <m:sSup>
          <m:e>
            <m:d>
              <m:dPr>
                <m:begChr m:val="("/>
                <m:endChr m:val=")"/>
                <m:sepChr m:val=""/>
                <m:grow/>
              </m:dPr>
              <m:e>
                <m:r>
                  <m:t>x</m:t>
                </m:r>
                <m:r>
                  <m:rPr>
                    <m:sty m:val="p"/>
                  </m:rPr>
                  <m:t>−</m:t>
                </m:r>
                <m:r>
                  <m:t>1</m:t>
                </m:r>
              </m:e>
            </m:d>
          </m:e>
          <m:sup>
            <m:r>
              <m:t>2</m:t>
            </m:r>
          </m:sup>
        </m:sSup>
      </m:oMath>
    </w:p>
    <w:p>
      <w:pPr>
        <w:numPr>
          <w:ilvl w:val="0"/>
          <w:numId w:val="1002"/>
        </w:numPr>
        <w:pStyle w:val="Compact"/>
      </w:pPr>
      <m:oMath>
        <m:r>
          <m:t>y</m:t>
        </m:r>
        <m:r>
          <m:rPr>
            <m:sty m:val="p"/>
          </m:rPr>
          <m:t>=</m:t>
        </m:r>
        <m:sSup>
          <m:e>
            <m:d>
              <m:dPr>
                <m:begChr m:val="("/>
                <m:endChr m:val=")"/>
                <m:sepChr m:val=""/>
                <m:grow/>
              </m:dPr>
              <m:e>
                <m:r>
                  <m:t>x</m:t>
                </m:r>
                <m:r>
                  <m:rPr>
                    <m:sty m:val="p"/>
                  </m:rPr>
                  <m:t>+</m:t>
                </m:r>
                <m:r>
                  <m:t>3</m:t>
                </m:r>
              </m:e>
            </m:d>
          </m:e>
          <m:sup>
            <m:r>
              <m:t>2</m:t>
            </m:r>
          </m:sup>
        </m:sSup>
      </m:oMath>
    </w:p>
    <w:p>
      <w:pPr>
        <w:pStyle w:val="FirstParagraph"/>
      </w:pPr>
    </w:p>
    <w:p>
      <w:pPr>
        <w:pStyle w:val="BodyText"/>
      </w:pPr>
      <w:r>
        <w:t xml:space="preserve">A</w:t>
      </w:r>
    </w:p>
    <w:p>
      <w:pPr>
        <w:pStyle w:val="BodyText"/>
      </w:pPr>
      <w:r>
        <w:drawing>
          <wp:inline>
            <wp:extent cx="2510396" cy="2170569"/>
            <wp:effectExtent b="0" l="0" r="0" t="0"/>
            <wp:docPr descr="graph of y = x squared " title="" id="22" name="Picture"/>
            <a:graphic>
              <a:graphicData uri="http://schemas.openxmlformats.org/drawingml/2006/picture">
                <pic:pic>
                  <pic:nvPicPr>
                    <pic:cNvPr descr="/app/tmp/embedder-1671002275.399515.png" id="23" name="Picture"/>
                    <pic:cNvPicPr>
                      <a:picLocks noChangeArrowheads="1" noChangeAspect="1"/>
                    </pic:cNvPicPr>
                  </pic:nvPicPr>
                  <pic:blipFill>
                    <a:blip r:embed="rId21"/>
                    <a:stretch>
                      <a:fillRect/>
                    </a:stretch>
                  </pic:blipFill>
                  <pic:spPr bwMode="auto">
                    <a:xfrm>
                      <a:off x="0" y="0"/>
                      <a:ext cx="2510396" cy="217056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10396" cy="2170569"/>
            <wp:effectExtent b="0" l="0" r="0" t="0"/>
            <wp:docPr descr="graph of y = x squared shifted 3 units to the left. " title="" id="25" name="Picture"/>
            <a:graphic>
              <a:graphicData uri="http://schemas.openxmlformats.org/drawingml/2006/picture">
                <pic:pic>
                  <pic:nvPicPr>
                    <pic:cNvPr descr="/app/tmp/embedder-1671002275.4963536.png" id="26" name="Picture"/>
                    <pic:cNvPicPr>
                      <a:picLocks noChangeArrowheads="1" noChangeAspect="1"/>
                    </pic:cNvPicPr>
                  </pic:nvPicPr>
                  <pic:blipFill>
                    <a:blip r:embed="rId24"/>
                    <a:stretch>
                      <a:fillRect/>
                    </a:stretch>
                  </pic:blipFill>
                  <pic:spPr bwMode="auto">
                    <a:xfrm>
                      <a:off x="0" y="0"/>
                      <a:ext cx="2510396" cy="217056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10396" cy="2170557"/>
            <wp:effectExtent b="0" l="0" r="0" t="0"/>
            <wp:docPr descr="graph of y = x squared, shifted 1 unit to the right." title="" id="28" name="Picture"/>
            <a:graphic>
              <a:graphicData uri="http://schemas.openxmlformats.org/drawingml/2006/picture">
                <pic:pic>
                  <pic:nvPicPr>
                    <pic:cNvPr descr="/app/tmp/embedder-1671002275.5802114.png" id="29" name="Picture"/>
                    <pic:cNvPicPr>
                      <a:picLocks noChangeArrowheads="1" noChangeAspect="1"/>
                    </pic:cNvPicPr>
                  </pic:nvPicPr>
                  <pic:blipFill>
                    <a:blip r:embed="rId27"/>
                    <a:stretch>
                      <a:fillRect/>
                    </a:stretch>
                  </pic:blipFill>
                  <pic:spPr bwMode="auto">
                    <a:xfrm>
                      <a:off x="0" y="0"/>
                      <a:ext cx="2510396" cy="2170557"/>
                    </a:xfrm>
                    <a:prstGeom prst="rect">
                      <a:avLst/>
                    </a:prstGeom>
                    <a:noFill/>
                    <a:ln w="9525">
                      <a:noFill/>
                      <a:headEnd/>
                      <a:tailEnd/>
                    </a:ln>
                  </pic:spPr>
                </pic:pic>
              </a:graphicData>
            </a:graphic>
          </wp:inline>
        </w:drawing>
      </w:r>
    </w:p>
    <w:p>
      <w:pPr>
        <w:pStyle w:val="BodyText"/>
      </w:pPr>
      <w:r>
        <w:t xml:space="preserve"> </w:t>
      </w:r>
    </w:p>
    <w:bookmarkEnd w:id="30"/>
    <w:bookmarkStart w:id="31" w:name="windmills-everywhere"/>
    <w:p>
      <w:pPr>
        <w:pStyle w:val="Heading3"/>
      </w:pPr>
      <w:r>
        <w:t xml:space="preserve">14.2: Windmills Everywhere</w:t>
      </w:r>
    </w:p>
    <w:p>
      <w:pPr>
        <w:pStyle w:val="FirstParagraph"/>
      </w:pPr>
      <w:r>
        <w:t xml:space="preserve">Here are three equations for three different windmills. Each equation describes the height</w:t>
      </w:r>
      <w:r>
        <w:t xml:space="preserve"> </w:t>
      </w:r>
      <m:oMath>
        <m:r>
          <m:t>h</m:t>
        </m:r>
      </m:oMath>
      <w:r>
        <w:t xml:space="preserve">, in feet above the ground, of a point at the tip of a blade of a different windmill. The point is at the far right when the angle</w:t>
      </w:r>
      <w:r>
        <w:t xml:space="preserve"> </w:t>
      </w:r>
      <m:oMath>
        <m:r>
          <m:t>θ</m:t>
        </m:r>
      </m:oMath>
      <w:r>
        <w:t xml:space="preserve"> </w:t>
      </w:r>
      <w:r>
        <w:t xml:space="preserve">takes the value 0. Describe each windmill and how it is spinning.</w:t>
      </w:r>
    </w:p>
    <w:p>
      <w:pPr>
        <w:numPr>
          <w:ilvl w:val="0"/>
          <w:numId w:val="1003"/>
        </w:numPr>
        <w:pStyle w:val="Compact"/>
      </w:pPr>
      <m:oMath>
        <m:r>
          <m:t>h</m:t>
        </m:r>
        <m:r>
          <m:rPr>
            <m:sty m:val="p"/>
          </m:rPr>
          <m:t>=</m:t>
        </m:r>
        <m:r>
          <m:t>2.5</m:t>
        </m:r>
        <m:r>
          <m:rPr>
            <m:sty m:val="p"/>
          </m:rPr>
          <m:t>sin</m:t>
        </m:r>
        <m:d>
          <m:dPr>
            <m:begChr m:val="("/>
            <m:endChr m:val=")"/>
            <m:sepChr m:val=""/>
            <m:grow/>
          </m:dPr>
          <m:e>
            <m:r>
              <m:t>θ</m:t>
            </m:r>
          </m:e>
        </m:d>
        <m:r>
          <m:rPr>
            <m:sty m:val="p"/>
          </m:rPr>
          <m:t>+</m:t>
        </m:r>
        <m:r>
          <m:t>10</m:t>
        </m:r>
      </m:oMath>
    </w:p>
    <w:p>
      <w:pPr>
        <w:numPr>
          <w:ilvl w:val="0"/>
          <w:numId w:val="1003"/>
        </w:numPr>
        <w:pStyle w:val="Compact"/>
      </w:pPr>
      <m:oMath>
        <m:r>
          <m:t>h</m:t>
        </m:r>
        <m:r>
          <m:rPr>
            <m:sty m:val="p"/>
          </m:rPr>
          <m:t>=</m:t>
        </m:r>
        <m:f>
          <m:fPr>
            <m:type m:val="bar"/>
          </m:fPr>
          <m:num>
            <m:r>
              <m:t>4</m:t>
            </m:r>
          </m:num>
          <m:den>
            <m:r>
              <m:t>5</m:t>
            </m:r>
          </m:den>
        </m:f>
        <m:r>
          <m:rPr>
            <m:sty m:val="p"/>
          </m:rPr>
          <m:t>sin</m:t>
        </m:r>
        <m:d>
          <m:dPr>
            <m:begChr m:val="("/>
            <m:endChr m:val=")"/>
            <m:sepChr m:val=""/>
            <m:grow/>
          </m:dPr>
          <m:e>
            <m:r>
              <m:t>θ</m:t>
            </m:r>
          </m:e>
        </m:d>
        <m:r>
          <m:rPr>
            <m:sty m:val="p"/>
          </m:rPr>
          <m:t>+</m:t>
        </m:r>
        <m:r>
          <m:t>3</m:t>
        </m:r>
      </m:oMath>
    </w:p>
    <w:p>
      <w:pPr>
        <w:numPr>
          <w:ilvl w:val="0"/>
          <w:numId w:val="1003"/>
        </w:numPr>
        <w:pStyle w:val="Compact"/>
      </w:pPr>
      <m:oMath>
        <m:r>
          <m:t>h</m:t>
        </m:r>
        <m:r>
          <m:rPr>
            <m:sty m:val="p"/>
          </m:rPr>
          <m:t>=</m:t>
        </m:r>
        <m:r>
          <m:rPr>
            <m:nor/>
            <m:sty m:val="p"/>
          </m:rPr>
          <m:t>-</m:t>
        </m:r>
        <m:r>
          <m:t>1.5</m:t>
        </m:r>
        <m:r>
          <m:rPr>
            <m:sty m:val="p"/>
          </m:rPr>
          <m:t>sin</m:t>
        </m:r>
        <m:d>
          <m:dPr>
            <m:begChr m:val="("/>
            <m:endChr m:val=")"/>
            <m:sepChr m:val=""/>
            <m:grow/>
          </m:dPr>
          <m:e>
            <m:r>
              <m:t>θ</m:t>
            </m:r>
          </m:e>
        </m:d>
        <m:r>
          <m:rPr>
            <m:sty m:val="p"/>
          </m:rPr>
          <m:t>+</m:t>
        </m:r>
        <m:r>
          <m:t>5</m:t>
        </m:r>
      </m:oMath>
    </w:p>
    <w:bookmarkEnd w:id="31"/>
    <w:bookmarkStart w:id="42" w:name="spinning-fan"/>
    <w:p>
      <w:pPr>
        <w:pStyle w:val="Heading3"/>
      </w:pPr>
      <w:r>
        <w:t xml:space="preserve">14.3: Spinning Fan</w:t>
      </w:r>
    </w:p>
    <w:p>
      <w:pPr>
        <w:pStyle w:val="FirstParagraph"/>
      </w:pPr>
      <w:r>
        <w:t xml:space="preserve">A fan has radius 1 foot. A point</w:t>
      </w:r>
      <w:r>
        <w:t xml:space="preserve"> </w:t>
      </w:r>
      <m:oMath>
        <m:r>
          <m:t>P</m:t>
        </m:r>
      </m:oMath>
      <w:r>
        <w:t xml:space="preserve"> </w:t>
      </w:r>
      <w:r>
        <w:t xml:space="preserve">starts in the position shown in the picture. The center of the fan is at</w:t>
      </w:r>
      <w:r>
        <w:t xml:space="preserve"> </w:t>
      </w:r>
      <m:oMath>
        <m:d>
          <m:dPr>
            <m:begChr m:val="("/>
            <m:endChr m:val=")"/>
            <m:sepChr m:val=""/>
            <m:grow/>
          </m:dPr>
          <m:e>
            <m:r>
              <m:t>0</m:t>
            </m:r>
            <m:r>
              <m:rPr>
                <m:sty m:val="p"/>
              </m:rPr>
              <m:t>,</m:t>
            </m:r>
            <m:r>
              <m:t>0</m:t>
            </m:r>
          </m:e>
        </m:d>
      </m:oMath>
      <w:r>
        <w:t xml:space="preserve"> </w:t>
      </w:r>
      <w:r>
        <w:t xml:space="preserve">and the point</w:t>
      </w:r>
      <w:r>
        <w:t xml:space="preserve"> </w:t>
      </w:r>
      <m:oMath>
        <m:r>
          <m:t>P</m:t>
        </m:r>
      </m:oMath>
      <w:r>
        <w:t xml:space="preserve"> </w:t>
      </w:r>
      <w:r>
        <w:t xml:space="preserve">is at the</w:t>
      </w:r>
      <w:r>
        <w:t xml:space="preserve"> </w:t>
      </w:r>
      <m:oMath>
        <m:f>
          <m:fPr>
            <m:type m:val="bar"/>
          </m:fPr>
          <m:num>
            <m:r>
              <m:t>π</m:t>
            </m:r>
          </m:num>
          <m:den>
            <m:r>
              <m:t>6</m:t>
            </m:r>
          </m:den>
        </m:f>
      </m:oMath>
      <w:r>
        <w:t xml:space="preserve"> </w:t>
      </w:r>
      <w:r>
        <w:t xml:space="preserve">position on the circle. The fan turns in a counterclockwise direction.</w:t>
      </w:r>
    </w:p>
    <w:p>
      <w:pPr>
        <w:pStyle w:val="BodyText"/>
      </w:pPr>
      <w:r>
        <w:drawing>
          <wp:inline>
            <wp:extent cx="2194572" cy="2103120"/>
            <wp:effectExtent b="0" l="0" r="0" t="0"/>
            <wp:docPr descr="a windmill with 3 equivalent blades. point P at the end of blade on the right." title="" id="33" name="Picture"/>
            <a:graphic>
              <a:graphicData uri="http://schemas.openxmlformats.org/drawingml/2006/picture">
                <pic:pic>
                  <pic:nvPicPr>
                    <pic:cNvPr descr="/app/tmp/embedder-1671002275.6895247.png" id="34" name="Picture"/>
                    <pic:cNvPicPr>
                      <a:picLocks noChangeArrowheads="1" noChangeAspect="1"/>
                    </pic:cNvPicPr>
                  </pic:nvPicPr>
                  <pic:blipFill>
                    <a:blip r:embed="rId32"/>
                    <a:stretch>
                      <a:fillRect/>
                    </a:stretch>
                  </pic:blipFill>
                  <pic:spPr bwMode="auto">
                    <a:xfrm>
                      <a:off x="0" y="0"/>
                      <a:ext cx="2194572" cy="2103120"/>
                    </a:xfrm>
                    <a:prstGeom prst="rect">
                      <a:avLst/>
                    </a:prstGeom>
                    <a:noFill/>
                    <a:ln w="9525">
                      <a:noFill/>
                      <a:headEnd/>
                      <a:tailEnd/>
                    </a:ln>
                  </pic:spPr>
                </pic:pic>
              </a:graphicData>
            </a:graphic>
          </wp:inline>
        </w:drawing>
      </w:r>
    </w:p>
    <w:p>
      <w:pPr>
        <w:numPr>
          <w:ilvl w:val="0"/>
          <w:numId w:val="1004"/>
        </w:numPr>
      </w:pPr>
      <w:r>
        <w:t xml:space="preserve">Sketch a graph of the horizontal position</w:t>
      </w:r>
      <w:r>
        <w:t xml:space="preserve"> </w:t>
      </w:r>
      <m:oMath>
        <m:r>
          <m:t>h</m:t>
        </m:r>
      </m:oMath>
      <w:r>
        <w:t xml:space="preserve">, in feet, of</w:t>
      </w:r>
      <w:r>
        <w:t xml:space="preserve"> </w:t>
      </w:r>
      <m:oMath>
        <m:r>
          <m:t>P</m:t>
        </m:r>
      </m:oMath>
      <w:r>
        <w:t xml:space="preserve"> </w:t>
      </w:r>
      <w:r>
        <w:t xml:space="preserve">as a function of the angle of rotation</w:t>
      </w:r>
      <w:r>
        <w:t xml:space="preserve"> </w:t>
      </w:r>
      <m:oMath>
        <m:r>
          <m:t>θ</m:t>
        </m:r>
      </m:oMath>
      <w:r>
        <w:t xml:space="preserve"> </w:t>
      </w:r>
      <w:r>
        <w:t xml:space="preserve">of the fan from its starting position.</w:t>
      </w:r>
    </w:p>
    <w:p>
      <w:pPr>
        <w:numPr>
          <w:ilvl w:val="0"/>
          <w:numId w:val="1000"/>
        </w:numPr>
        <w:pStyle w:val="Compact"/>
      </w:pPr>
      <w:r>
        <w:drawing>
          <wp:inline>
            <wp:extent cx="2664066" cy="1957857"/>
            <wp:effectExtent b="0" l="0" r="0" t="0"/>
            <wp:docPr descr="Blank coordinate grid. Horizontal axis labeled theta, from 1 to 2 pi, by pi over thirds. Vertical axis labeled h, from negative 1 to 1, by 1s." title="" id="36" name="Picture"/>
            <a:graphic>
              <a:graphicData uri="http://schemas.openxmlformats.org/drawingml/2006/picture">
                <pic:pic>
                  <pic:nvPicPr>
                    <pic:cNvPr descr="/app/tmp/embedder-1671002275.7589042.png" id="37" name="Picture"/>
                    <pic:cNvPicPr>
                      <a:picLocks noChangeArrowheads="1" noChangeAspect="1"/>
                    </pic:cNvPicPr>
                  </pic:nvPicPr>
                  <pic:blipFill>
                    <a:blip r:embed="rId35"/>
                    <a:stretch>
                      <a:fillRect/>
                    </a:stretch>
                  </pic:blipFill>
                  <pic:spPr bwMode="auto">
                    <a:xfrm>
                      <a:off x="0" y="0"/>
                      <a:ext cx="2664066" cy="1957857"/>
                    </a:xfrm>
                    <a:prstGeom prst="rect">
                      <a:avLst/>
                    </a:prstGeom>
                    <a:noFill/>
                    <a:ln w="9525">
                      <a:noFill/>
                      <a:headEnd/>
                      <a:tailEnd/>
                    </a:ln>
                  </pic:spPr>
                </pic:pic>
              </a:graphicData>
            </a:graphic>
          </wp:inline>
        </w:drawing>
      </w:r>
    </w:p>
    <w:p>
      <w:pPr>
        <w:numPr>
          <w:ilvl w:val="0"/>
          <w:numId w:val="1004"/>
        </w:numPr>
        <w:pStyle w:val="Compact"/>
      </w:pPr>
      <w:r>
        <w:t xml:space="preserve">How does this graph compare to the graph of</w:t>
      </w:r>
      <w:r>
        <w:t xml:space="preserve"> </w:t>
      </w:r>
      <m:oMath>
        <m:r>
          <m:t>h</m:t>
        </m:r>
        <m:r>
          <m:rPr>
            <m:sty m:val="p"/>
          </m:rPr>
          <m:t>=</m:t>
        </m:r>
        <m:r>
          <m:rPr>
            <m:sty m:val="p"/>
          </m:rPr>
          <m:t>cos</m:t>
        </m:r>
        <m:d>
          <m:dPr>
            <m:begChr m:val="("/>
            <m:endChr m:val=")"/>
            <m:sepChr m:val=""/>
            <m:grow/>
          </m:dPr>
          <m:e>
            <m:r>
              <m:t>θ</m:t>
            </m:r>
          </m:e>
        </m:d>
      </m:oMath>
      <w:r>
        <w:t xml:space="preserve">?</w:t>
      </w:r>
    </w:p>
    <w:p>
      <w:pPr>
        <w:numPr>
          <w:ilvl w:val="0"/>
          <w:numId w:val="1004"/>
        </w:numPr>
      </w:pPr>
      <w:r>
        <w:t xml:space="preserve">Sketch a graph of the vertical position</w:t>
      </w:r>
      <w:r>
        <w:t xml:space="preserve"> </w:t>
      </w:r>
      <m:oMath>
        <m:r>
          <m:t>v</m:t>
        </m:r>
      </m:oMath>
      <w:r>
        <w:t xml:space="preserve">, in feet, of</w:t>
      </w:r>
      <w:r>
        <w:t xml:space="preserve"> </w:t>
      </w:r>
      <m:oMath>
        <m:r>
          <m:t>P</m:t>
        </m:r>
      </m:oMath>
      <w:r>
        <w:t xml:space="preserve"> </w:t>
      </w:r>
      <w:r>
        <w:t xml:space="preserve">as a function of the angle of rotation</w:t>
      </w:r>
      <w:r>
        <w:t xml:space="preserve"> </w:t>
      </w:r>
      <m:oMath>
        <m:r>
          <m:t>θ</m:t>
        </m:r>
      </m:oMath>
      <w:r>
        <w:t xml:space="preserve"> </w:t>
      </w:r>
      <w:r>
        <w:t xml:space="preserve">of the fan.</w:t>
      </w:r>
    </w:p>
    <w:p>
      <w:pPr>
        <w:numPr>
          <w:ilvl w:val="0"/>
          <w:numId w:val="1000"/>
        </w:numPr>
        <w:pStyle w:val="Compact"/>
      </w:pPr>
      <w:r>
        <w:drawing>
          <wp:inline>
            <wp:extent cx="2664066" cy="1957857"/>
            <wp:effectExtent b="0" l="0" r="0" t="0"/>
            <wp:docPr descr="horizontal axis, theta, scale 0 to 2 pi. vertical axis, v, scale -1 to 1, by 1's. " title="" id="39" name="Picture"/>
            <a:graphic>
              <a:graphicData uri="http://schemas.openxmlformats.org/drawingml/2006/picture">
                <pic:pic>
                  <pic:nvPicPr>
                    <pic:cNvPr descr="/app/tmp/embedder-1671002275.8536954.png" id="40" name="Picture"/>
                    <pic:cNvPicPr>
                      <a:picLocks noChangeArrowheads="1" noChangeAspect="1"/>
                    </pic:cNvPicPr>
                  </pic:nvPicPr>
                  <pic:blipFill>
                    <a:blip r:embed="rId38"/>
                    <a:stretch>
                      <a:fillRect/>
                    </a:stretch>
                  </pic:blipFill>
                  <pic:spPr bwMode="auto">
                    <a:xfrm>
                      <a:off x="0" y="0"/>
                      <a:ext cx="2664066" cy="1957857"/>
                    </a:xfrm>
                    <a:prstGeom prst="rect">
                      <a:avLst/>
                    </a:prstGeom>
                    <a:noFill/>
                    <a:ln w="9525">
                      <a:noFill/>
                      <a:headEnd/>
                      <a:tailEnd/>
                    </a:ln>
                  </pic:spPr>
                </pic:pic>
              </a:graphicData>
            </a:graphic>
          </wp:inline>
        </w:drawing>
      </w:r>
    </w:p>
    <w:p>
      <w:pPr>
        <w:numPr>
          <w:ilvl w:val="0"/>
          <w:numId w:val="1004"/>
        </w:numPr>
        <w:pStyle w:val="Compact"/>
      </w:pPr>
      <w:r>
        <w:t xml:space="preserve">How does this graph compare to the graph of</w:t>
      </w:r>
      <w:r>
        <w:t xml:space="preserve"> </w:t>
      </w:r>
      <m:oMath>
        <m:r>
          <m:t>v</m:t>
        </m:r>
        <m:r>
          <m:rPr>
            <m:sty m:val="p"/>
          </m:rPr>
          <m:t>=</m:t>
        </m:r>
        <m:r>
          <m:rPr>
            <m:sty m:val="p"/>
          </m:rPr>
          <m:t>sin</m:t>
        </m:r>
        <m:d>
          <m:dPr>
            <m:begChr m:val="("/>
            <m:endChr m:val=")"/>
            <m:sepChr m:val=""/>
            <m:grow/>
          </m:dPr>
          <m:e>
            <m:r>
              <m:t>θ</m:t>
            </m:r>
          </m:e>
        </m:d>
      </m:oMath>
      <w:r>
        <w:t xml:space="preserve">?</w:t>
      </w:r>
    </w:p>
    <w:bookmarkStart w:id="41" w:name="are-you-ready-for-more"/>
    <w:p>
      <w:pPr>
        <w:pStyle w:val="Heading4"/>
      </w:pPr>
      <w:r>
        <w:t xml:space="preserve">Are you ready for more?</w:t>
      </w:r>
    </w:p>
    <w:p>
      <w:pPr>
        <w:pStyle w:val="FirstParagraph"/>
      </w:pPr>
      <w:r>
        <w:t xml:space="preserve">I attach a laser beam to the fan at the same point</w:t>
      </w:r>
      <w:r>
        <w:t xml:space="preserve"> </w:t>
      </w:r>
      <m:oMath>
        <m:r>
          <m:t>P</m:t>
        </m:r>
      </m:oMath>
      <w:r>
        <w:t xml:space="preserve"> at position</w:t>
      </w:r>
      <w:r>
        <w:t xml:space="preserve"> </w:t>
      </w:r>
      <m:oMath>
        <m:f>
          <m:fPr>
            <m:type m:val="bar"/>
          </m:fPr>
          <m:num>
            <m:r>
              <m:t>π</m:t>
            </m:r>
          </m:num>
          <m:den>
            <m:r>
              <m:t>6</m:t>
            </m:r>
          </m:den>
        </m:f>
      </m:oMath>
      <w:r>
        <w:t xml:space="preserve"> so that the laser points away from the center of the fan. At the starting position the laser beam hits the right wall near the ceiling and does so until position</w:t>
      </w:r>
      <w:r>
        <w:t xml:space="preserve"> </w:t>
      </w:r>
      <m:oMath>
        <m:f>
          <m:fPr>
            <m:type m:val="bar"/>
          </m:fPr>
          <m:num>
            <m:r>
              <m:t>π</m:t>
            </m:r>
          </m:num>
          <m:den>
            <m:r>
              <m:t>4</m:t>
            </m:r>
          </m:den>
        </m:f>
      </m:oMath>
      <w:r>
        <w:t xml:space="preserve">. It then moves along the ceiling followed by moving down the left wall of the room, then onto the floor, and finally back up the right wall. We move from the floor to the right wall at the position</w:t>
      </w:r>
      <w:r>
        <w:t xml:space="preserve"> </w:t>
      </w:r>
      <m:oMath>
        <m:f>
          <m:fPr>
            <m:type m:val="bar"/>
          </m:fPr>
          <m:num>
            <m:r>
              <m:t>7</m:t>
            </m:r>
            <m:r>
              <m:t>π</m:t>
            </m:r>
          </m:num>
          <m:den>
            <m:r>
              <m:t>4</m:t>
            </m:r>
          </m:den>
        </m:f>
      </m:oMath>
      <w:r>
        <w:t xml:space="preserve">.</w:t>
      </w:r>
    </w:p>
    <w:p>
      <w:pPr>
        <w:numPr>
          <w:ilvl w:val="0"/>
          <w:numId w:val="1005"/>
        </w:numPr>
        <w:pStyle w:val="Compact"/>
      </w:pPr>
      <w:r>
        <w:t xml:space="preserve">At what angles of rotation between</w:t>
      </w:r>
      <w:r>
        <w:t xml:space="preserve"> </w:t>
      </w:r>
      <m:oMath>
        <m:r>
          <m:t>0</m:t>
        </m:r>
      </m:oMath>
      <w:r>
        <w:t xml:space="preserve"> </w:t>
      </w:r>
      <w:r>
        <w:t xml:space="preserve">and</w:t>
      </w:r>
      <w:r>
        <w:t xml:space="preserve"> </w:t>
      </w:r>
      <m:oMath>
        <m:r>
          <m:t>4</m:t>
        </m:r>
        <m:r>
          <m:t>π</m:t>
        </m:r>
      </m:oMath>
      <w:r>
        <w:t xml:space="preserve"> </w:t>
      </w:r>
      <w:r>
        <w:t xml:space="preserve">from the fan's starting position will the beam hit the right wall?</w:t>
      </w:r>
    </w:p>
    <w:p>
      <w:pPr>
        <w:numPr>
          <w:ilvl w:val="0"/>
          <w:numId w:val="1005"/>
        </w:numPr>
        <w:pStyle w:val="Compact"/>
      </w:pPr>
      <w:r>
        <w:t xml:space="preserve">Measure the position of the beam on the right wall by marking evenly spaced points from -10 at the floor to 10 at the ceiling so that we hit the 0 mark when the beam is at position 0 on the circle. Write a function which gives the position </w:t>
      </w:r>
      <m:oMath>
        <m:r>
          <m:t>y</m:t>
        </m:r>
      </m:oMath>
      <w:r>
        <w:t xml:space="preserve"> </w:t>
      </w:r>
      <w:r>
        <w:t xml:space="preserve">on the wall at angle of rotation</w:t>
      </w:r>
      <w:r>
        <w:t xml:space="preserve"> </w:t>
      </w:r>
      <m:oMath>
        <m:r>
          <m:t>θ</m:t>
        </m:r>
      </m:oMath>
      <w:r>
        <w:t xml:space="preserve"> </w:t>
      </w:r>
      <w:r>
        <w:t xml:space="preserve">where</w:t>
      </w:r>
      <w:r>
        <w:t xml:space="preserve"> </w:t>
      </w:r>
      <m:oMath>
        <m:r>
          <m:t>θ</m:t>
        </m:r>
      </m:oMath>
      <w:r>
        <w:t xml:space="preserve"> </w:t>
      </w:r>
      <w:r>
        <w:t xml:space="preserve">is in the domain you found in the first part.</w:t>
      </w:r>
    </w:p>
    <w:bookmarkEnd w:id="41"/>
    <w:bookmarkEnd w:id="42"/>
    <w:bookmarkStart w:id="52" w:name="lesson-14-summary"/>
    <w:p>
      <w:pPr>
        <w:pStyle w:val="Heading3"/>
      </w:pPr>
      <w:r>
        <w:t xml:space="preserve">Lesson 14 Summary</w:t>
      </w:r>
    </w:p>
    <w:p>
      <w:pPr>
        <w:pStyle w:val="FirstParagraph"/>
      </w:pPr>
      <w:r>
        <w:t xml:space="preserve">The graphs of cosine and sine functions can be translated vertically or horizontally and the size or height of their graphs can also be modified similar to how we transformed other types of functions in an earlier unit. Let’s look at the graphs of</w:t>
      </w:r>
      <w:r>
        <w:t xml:space="preserve"> </w:t>
      </w:r>
      <m:oMath>
        <m:r>
          <m:t>y</m:t>
        </m:r>
        <m:r>
          <m:rPr>
            <m:sty m:val="p"/>
          </m:rPr>
          <m:t>=</m:t>
        </m:r>
        <m:r>
          <m:rPr>
            <m:sty m:val="p"/>
          </m:rPr>
          <m:t>sin</m:t>
        </m:r>
        <m:d>
          <m:dPr>
            <m:begChr m:val="("/>
            <m:endChr m:val=")"/>
            <m:sepChr m:val=""/>
            <m:grow/>
          </m:dPr>
          <m:e>
            <m:r>
              <m:t>θ</m:t>
            </m:r>
          </m:e>
        </m:d>
      </m:oMath>
      <w:r>
        <w:t xml:space="preserve"> </w:t>
      </w:r>
      <w:r>
        <w:t xml:space="preserve">and</w:t>
      </w:r>
      <w:r>
        <w:t xml:space="preserve"> </w:t>
      </w:r>
      <m:oMath>
        <m:r>
          <m:t>y</m:t>
        </m:r>
        <m:r>
          <m:rPr>
            <m:sty m:val="p"/>
          </m:rPr>
          <m:t>=</m:t>
        </m:r>
        <m:r>
          <m:t>2</m:t>
        </m:r>
        <m:r>
          <m:rPr>
            <m:sty m:val="p"/>
          </m:rPr>
          <m:t>sin</m:t>
        </m:r>
        <m:d>
          <m:dPr>
            <m:begChr m:val="("/>
            <m:endChr m:val=")"/>
            <m:sepChr m:val=""/>
            <m:grow/>
          </m:dPr>
          <m:e>
            <m:r>
              <m:t>θ</m:t>
            </m:r>
          </m:e>
        </m:d>
        <m:r>
          <m:rPr>
            <m:sty m:val="p"/>
          </m:rPr>
          <m:t>+</m:t>
        </m:r>
        <m:r>
          <m:t>3</m:t>
        </m:r>
      </m:oMath>
      <w:r>
        <w:t xml:space="preserve">.</w:t>
      </w:r>
    </w:p>
    <w:p>
      <w:pPr>
        <w:pStyle w:val="BodyText"/>
      </w:pPr>
      <w:r>
        <w:t xml:space="preserve">The coefficient 2 stretches the graph vertically, doubling the amplitude of the sine graph. This means that the distance from the midline to the maximum or minimum value is now 2 instead of 1. Adding 3 to the equation translates the midline up by 3 units.</w:t>
      </w:r>
    </w:p>
    <w:p>
      <w:pPr>
        <w:pStyle w:val="BodyText"/>
      </w:pPr>
      <w:r>
        <w:drawing>
          <wp:inline>
            <wp:extent cx="2625547" cy="2236228"/>
            <wp:effectExtent b="0" l="0" r="0" t="0"/>
            <wp:docPr descr="graph of sine function, graph starts at 0 comma 3. maximum at the fraction pi over 2 comma 5, minimum at the fraction 3 pi over 2 comma 1. " title="" id="44" name="Picture"/>
            <a:graphic>
              <a:graphicData uri="http://schemas.openxmlformats.org/drawingml/2006/picture">
                <pic:pic>
                  <pic:nvPicPr>
                    <pic:cNvPr descr="/app/tmp/embedder-1671002275.9341905.png" id="45" name="Picture"/>
                    <pic:cNvPicPr>
                      <a:picLocks noChangeArrowheads="1" noChangeAspect="1"/>
                    </pic:cNvPicPr>
                  </pic:nvPicPr>
                  <pic:blipFill>
                    <a:blip r:embed="rId43"/>
                    <a:stretch>
                      <a:fillRect/>
                    </a:stretch>
                  </pic:blipFill>
                  <pic:spPr bwMode="auto">
                    <a:xfrm>
                      <a:off x="0" y="0"/>
                      <a:ext cx="2625547" cy="2236228"/>
                    </a:xfrm>
                    <a:prstGeom prst="rect">
                      <a:avLst/>
                    </a:prstGeom>
                    <a:noFill/>
                    <a:ln w="9525">
                      <a:noFill/>
                      <a:headEnd/>
                      <a:tailEnd/>
                    </a:ln>
                  </pic:spPr>
                </pic:pic>
              </a:graphicData>
            </a:graphic>
          </wp:inline>
        </w:drawing>
      </w:r>
    </w:p>
    <w:p>
      <w:pPr>
        <w:pStyle w:val="BodyText"/>
      </w:pPr>
      <w:r>
        <w:t xml:space="preserve">What if we want to translate the graph of</w:t>
      </w:r>
      <w:r>
        <w:t xml:space="preserve"> </w:t>
      </w:r>
      <m:oMath>
        <m:r>
          <m:t>y</m:t>
        </m:r>
        <m:r>
          <m:rPr>
            <m:sty m:val="p"/>
          </m:rPr>
          <m:t>=</m:t>
        </m:r>
        <m:r>
          <m:rPr>
            <m:sty m:val="p"/>
          </m:rPr>
          <m:t>sin</m:t>
        </m:r>
        <m:d>
          <m:dPr>
            <m:begChr m:val="("/>
            <m:endChr m:val=")"/>
            <m:sepChr m:val=""/>
            <m:grow/>
          </m:dPr>
          <m:e>
            <m:r>
              <m:t>θ</m:t>
            </m:r>
          </m:e>
        </m:d>
      </m:oMath>
      <w:r>
        <w:t xml:space="preserve"> </w:t>
      </w:r>
      <w:r>
        <w:t xml:space="preserve">to the left? We can do this by adding an angle to the input</w:t>
      </w:r>
      <w:r>
        <w:t xml:space="preserve"> </w:t>
      </w:r>
      <m:oMath>
        <m:r>
          <m:t>θ</m:t>
        </m:r>
      </m:oMath>
      <w:r>
        <w:t xml:space="preserve">. Let’s look at the graph of</w:t>
      </w:r>
      <w:r>
        <w:t xml:space="preserve"> </w:t>
      </w:r>
      <m:oMath>
        <m:r>
          <m:t>y</m:t>
        </m:r>
        <m:r>
          <m:rPr>
            <m:sty m:val="p"/>
          </m:rPr>
          <m:t>=</m:t>
        </m:r>
        <m:r>
          <m:rPr>
            <m:sty m:val="p"/>
          </m:rPr>
          <m:t>sin</m:t>
        </m:r>
        <m:d>
          <m:dPr>
            <m:begChr m:val="("/>
            <m:endChr m:val=")"/>
            <m:sepChr m:val=""/>
            <m:grow/>
          </m:dPr>
          <m:e>
            <m:r>
              <m:t>θ</m:t>
            </m:r>
            <m:r>
              <m:rPr>
                <m:sty m:val="p"/>
              </m:rPr>
              <m:t>+</m:t>
            </m:r>
            <m:f>
              <m:fPr>
                <m:type m:val="bar"/>
              </m:fPr>
              <m:num>
                <m:r>
                  <m:t>π</m:t>
                </m:r>
              </m:num>
              <m:den>
                <m:r>
                  <m:t>2</m:t>
                </m:r>
              </m:den>
            </m:f>
          </m:e>
        </m:d>
      </m:oMath>
      <w:r>
        <w:t xml:space="preserve">. The graph of this function looks just like the graph of</w:t>
      </w:r>
      <w:r>
        <w:t xml:space="preserve"> </w:t>
      </w:r>
      <m:oMath>
        <m:r>
          <m:t>y</m:t>
        </m:r>
        <m:r>
          <m:rPr>
            <m:sty m:val="p"/>
          </m:rPr>
          <m:t>=</m:t>
        </m:r>
        <m:r>
          <m:rPr>
            <m:sty m:val="p"/>
          </m:rPr>
          <m:t>sin</m:t>
        </m:r>
        <m:d>
          <m:dPr>
            <m:begChr m:val="("/>
            <m:endChr m:val=")"/>
            <m:sepChr m:val=""/>
            <m:grow/>
          </m:dPr>
          <m:e>
            <m:r>
              <m:t>θ</m:t>
            </m:r>
          </m:e>
        </m:d>
      </m:oMath>
      <w:r>
        <w:t xml:space="preserve"> </w:t>
      </w:r>
      <w:r>
        <w:t xml:space="preserve">translated to the left by</w:t>
      </w:r>
      <w:r>
        <w:t xml:space="preserve"> </w:t>
      </w:r>
      <m:oMath>
        <m:f>
          <m:fPr>
            <m:type m:val="bar"/>
          </m:fPr>
          <m:num>
            <m:r>
              <m:t>π</m:t>
            </m:r>
          </m:num>
          <m:den>
            <m:r>
              <m:t>2</m:t>
            </m:r>
          </m:den>
        </m:f>
      </m:oMath>
      <w:r>
        <w:t xml:space="preserve">. (It also looks a lot like</w:t>
      </w:r>
      <w:r>
        <w:t xml:space="preserve"> </w:t>
      </w:r>
      <m:oMath>
        <m:r>
          <m:t>y</m:t>
        </m:r>
        <m:r>
          <m:rPr>
            <m:sty m:val="p"/>
          </m:rPr>
          <m:t>=</m:t>
        </m:r>
        <m:r>
          <m:rPr>
            <m:sty m:val="p"/>
          </m:rPr>
          <m:t>cos</m:t>
        </m:r>
        <m:d>
          <m:dPr>
            <m:begChr m:val="("/>
            <m:endChr m:val=")"/>
            <m:sepChr m:val=""/>
            <m:grow/>
          </m:dPr>
          <m:e>
            <m:r>
              <m:t>θ</m:t>
            </m:r>
          </m:e>
        </m:d>
      </m:oMath>
      <w:r>
        <w:t xml:space="preserve">!)</w:t>
      </w:r>
    </w:p>
    <w:p>
      <w:pPr>
        <w:pStyle w:val="BodyText"/>
      </w:pPr>
      <w:r>
        <w:drawing>
          <wp:inline>
            <wp:extent cx="2664129" cy="1957857"/>
            <wp:effectExtent b="0" l="0" r="0" t="0"/>
            <wp:docPr descr="graph starts at maximum 0 comma 1, curves down to pi comma -1, curves up to 2 pi comma 1." title="" id="47" name="Picture"/>
            <a:graphic>
              <a:graphicData uri="http://schemas.openxmlformats.org/drawingml/2006/picture">
                <pic:pic>
                  <pic:nvPicPr>
                    <pic:cNvPr descr="/app/tmp/embedder-1671002276.0247164.png" id="48" name="Picture"/>
                    <pic:cNvPicPr>
                      <a:picLocks noChangeArrowheads="1" noChangeAspect="1"/>
                    </pic:cNvPicPr>
                  </pic:nvPicPr>
                  <pic:blipFill>
                    <a:blip r:embed="rId46"/>
                    <a:stretch>
                      <a:fillRect/>
                    </a:stretch>
                  </pic:blipFill>
                  <pic:spPr bwMode="auto">
                    <a:xfrm>
                      <a:off x="0" y="0"/>
                      <a:ext cx="2664129" cy="195785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2022-12-14T07:17:56Z</dcterms:created>
  <dcterms:modified xsi:type="dcterms:W3CDTF">2022-12-14T07:17:56Z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xAvZsVwo8jp+QV3IaFqnFj5iwtdKWSjwGd3DoMhLlwHgD5zoMKAKZ7ul/tY5Pot+B4q7UV7TdeucVybQvESUXA==</vt:lpwstr>
  </property>
</Properties>
</file>