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5-make-a-ten"/>
    <w:p>
      <w:pPr>
        <w:pStyle w:val="Heading2"/>
      </w:pPr>
      <w:r>
        <w:t xml:space="preserve">Unit 5 Lesson 5: Make a Ten</w:t>
      </w:r>
    </w:p>
    <w:bookmarkEnd w:id="20"/>
    <w:bookmarkStart w:id="31" w:name="X4e2e2be7f6bdc41373a574379cfe2f1a9b09486"/>
    <w:p>
      <w:pPr>
        <w:pStyle w:val="Heading3"/>
      </w:pPr>
      <w:r>
        <w:t xml:space="preserve">WU How Many Do You See: Many 10-frames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3 full. Below, ten frame. 5 red counters, 5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9106.67289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749052"/>
            <wp:effectExtent b="0" l="0" r="0" t="0"/>
            <wp:docPr descr="Ten frames. 4 full.  Below, ten frame, 5 red counters, 5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09106.7454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49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526305"/>
            <wp:effectExtent b="0" l="0" r="0" t="0"/>
            <wp:docPr descr="Ten frames. 4 full, red counters. 1 full, 5 red counters, 5 yellow counters. Below, ten frame, 3 yellow counters. " title="" id="28" name="Picture"/>
            <a:graphic>
              <a:graphicData uri="http://schemas.openxmlformats.org/drawingml/2006/picture">
                <pic:pic>
                  <pic:nvPicPr>
                    <pic:cNvPr descr="/app/tmp/embedder-1671009106.82664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26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hoose-a-way-to-add"/>
    <w:p>
      <w:pPr>
        <w:pStyle w:val="Heading3"/>
      </w:pPr>
      <w:r>
        <w:t xml:space="preserve">1 Choose a Way to Add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47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bookmarkEnd w:id="32"/>
    <w:bookmarkEnd w:id="33"/>
    <w:bookmarkStart w:id="38" w:name="add-em-up-partner"/>
    <w:p>
      <w:pPr>
        <w:pStyle w:val="Heading3"/>
      </w:pPr>
      <w:r>
        <w:t xml:space="preserve">2 Add ‘Em Up Partner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Practice Round: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drawing>
          <wp:inline>
            <wp:extent cx="3981768" cy="3620901"/>
            <wp:effectExtent b="0" l="0" r="0" t="0"/>
            <wp:docPr descr="Students holding posters with numbers." title="" id="35" name="Picture"/>
            <a:graphic>
              <a:graphicData uri="http://schemas.openxmlformats.org/drawingml/2006/picture">
                <pic:pic>
                  <pic:nvPicPr>
                    <pic:cNvPr descr="/app/tmp/embedder-1671009106.94112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3620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t xml:space="preserve">Round 2: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t xml:space="preserve">Round 3: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t xml:space="preserve">Round 4: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t xml:space="preserve">Round 5: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bookmarkEnd w:id="37"/>
    <w:bookmarkEnd w:id="38"/>
    <w:bookmarkStart w:id="43" w:name="tylers-teacher-optional"/>
    <w:p>
      <w:pPr>
        <w:pStyle w:val="Heading3"/>
      </w:pPr>
      <w:r>
        <w:t xml:space="preserve">3 Tyler’s Teacher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Tyler’s teacher collected 37 dollars for the class field trip.</w:t>
      </w:r>
      <w:r>
        <w:br/>
      </w:r>
      <w:r>
        <w:t xml:space="preserve">Then someone brought in 7 more dollars.</w:t>
      </w:r>
      <w:r>
        <w:br/>
      </w:r>
      <w:r>
        <w:t xml:space="preserve">How much money did Tyler’s teacher collect?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1"/>
        </w:numPr>
        <w:pStyle w:val="Compact"/>
      </w:pPr>
      <w:r>
        <w:t xml:space="preserve">Tyler’s teacher needs to know if all of his students are in the classroom.</w:t>
      </w:r>
      <w:r>
        <w:br/>
      </w:r>
      <w:r>
        <w:t xml:space="preserve">There are 8 students sitting at tables and 26 students on the rug.</w:t>
      </w:r>
      <w:r>
        <w:br/>
      </w:r>
      <w:r>
        <w:t xml:space="preserve">How many students are in the classroom?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2022-12-14T09:11:47Z</dcterms:created>
  <dcterms:modified xsi:type="dcterms:W3CDTF">2022-12-14T09:11:47Z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OovVVg83ymyLv396TrN20R+xBHvkUU8YCCXUwPErZjYej5APY78yMU5b3GQf11q5Jll9/fDbEgONrzGwhSRlaw==</vt:lpwstr>
  </property>
</Properties>
</file>