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0.png" ContentType="image/png"/>
  <Override PartName="/word/media/rId21.png" ContentType="image/png"/>
  <Override PartName="/word/media/rId25.png" ContentType="image/png"/>
  <Override PartName="/word/media/rId29.png" ContentType="image/png"/>
  <Override PartName="/word/media/rId32.jpg" ContentType="image/jpeg"/>
  <Override PartName="/word/media/rId3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73c4da6eca0595d713d8031b76354ba7f2c424"/>
    <w:p>
      <w:pPr>
        <w:pStyle w:val="Heading2"/>
      </w:pPr>
      <w:r>
        <w:t xml:space="preserve">Lesson 4: Construction Techniques 2: Equilateral Triangles</w:t>
      </w:r>
    </w:p>
    <w:bookmarkEnd w:id="20"/>
    <w:p>
      <w:pPr>
        <w:numPr>
          <w:ilvl w:val="0"/>
          <w:numId w:val="1001"/>
        </w:numPr>
        <w:pStyle w:val="Compact"/>
      </w:pPr>
      <w:r>
        <w:t xml:space="preserve">Let’s identify what shapes are possible within the construction of a regular hexagon.</w:t>
      </w:r>
    </w:p>
    <w:bookmarkStart w:id="24" w:name="X52653b60dad13b987c6ca45860c1b02150c6811"/>
    <w:p>
      <w:pPr>
        <w:pStyle w:val="Heading3"/>
      </w:pPr>
      <w:r>
        <w:t xml:space="preserve">4.1: Notice and Wonder: Circles Circles Circles</w:t>
      </w:r>
    </w:p>
    <w:p>
      <w:pPr>
        <w:pStyle w:val="FirstParagraph"/>
      </w:pPr>
      <w:r>
        <w:t xml:space="preserve">What do you notice? What do you wonder?</w:t>
      </w:r>
    </w:p>
    <w:p>
      <w:pPr>
        <w:pStyle w:val="BodyText"/>
      </w:pPr>
      <w:r>
        <w:drawing>
          <wp:inline>
            <wp:extent cx="2971800" cy="1828800"/>
            <wp:effectExtent b="0" l="0" r="0" t="0"/>
            <wp:docPr descr="7 overlapping circles forming a 6 petaled flower in the center circle." title="" id="22" name="Picture"/>
            <a:graphic>
              <a:graphicData uri="http://schemas.openxmlformats.org/drawingml/2006/picture">
                <pic:pic>
                  <pic:nvPicPr>
                    <pic:cNvPr descr="/app/tmp/embedder-1670996864.2297442.png" id="23" name="Picture"/>
                    <pic:cNvPicPr>
                      <a:picLocks noChangeArrowheads="1" noChangeAspect="1"/>
                    </pic:cNvPicPr>
                  </pic:nvPicPr>
                  <pic:blipFill>
                    <a:blip r:embed="rId21"/>
                    <a:stretch>
                      <a:fillRect/>
                    </a:stretch>
                  </pic:blipFill>
                  <pic:spPr bwMode="auto">
                    <a:xfrm>
                      <a:off x="0" y="0"/>
                      <a:ext cx="2971800" cy="1828800"/>
                    </a:xfrm>
                    <a:prstGeom prst="rect">
                      <a:avLst/>
                    </a:prstGeom>
                    <a:noFill/>
                    <a:ln w="9525">
                      <a:noFill/>
                      <a:headEnd/>
                      <a:tailEnd/>
                    </a:ln>
                  </pic:spPr>
                </pic:pic>
              </a:graphicData>
            </a:graphic>
          </wp:inline>
        </w:drawing>
      </w:r>
    </w:p>
    <w:bookmarkEnd w:id="24"/>
    <w:bookmarkStart w:id="28" w:name="what-polygons-can-you-find"/>
    <w:p>
      <w:pPr>
        <w:pStyle w:val="Heading3"/>
      </w:pPr>
      <w:r>
        <w:t xml:space="preserve">4.2: What Polygons Can You Find?</w:t>
      </w:r>
    </w:p>
    <w:p>
      <w:pPr>
        <w:pStyle w:val="FirstParagraph"/>
      </w:pPr>
      <w:r>
        <w:t xml:space="preserve">Here is a straightedge and compass construction of a regular hexagon</w:t>
      </w:r>
      <w:r>
        <w:t xml:space="preserve"> </w:t>
      </w:r>
      <w:r>
        <w:rPr>
          <w:bCs/>
          <w:b/>
        </w:rPr>
        <w:t xml:space="preserve">inscribed</w:t>
      </w:r>
      <w:r>
        <w:t xml:space="preserve"> </w:t>
      </w:r>
      <w:r>
        <w:t xml:space="preserve">in a circle just before the last step of drawing the sides:</w:t>
      </w:r>
    </w:p>
    <w:p>
      <w:pPr>
        <w:pStyle w:val="BodyText"/>
      </w:pPr>
      <w:r>
        <w:drawing>
          <wp:inline>
            <wp:extent cx="2971800" cy="2743200"/>
            <wp:effectExtent b="0" l="0" r="0" t="0"/>
            <wp:docPr descr="Seven equal radius circles with one in the center and six centered evenly around the center circle." title="" id="26" name="Picture"/>
            <a:graphic>
              <a:graphicData uri="http://schemas.openxmlformats.org/drawingml/2006/picture">
                <pic:pic>
                  <pic:nvPicPr>
                    <pic:cNvPr descr="/app/tmp/embedder-1670996864.3019848.png" id="27" name="Picture"/>
                    <pic:cNvPicPr>
                      <a:picLocks noChangeArrowheads="1" noChangeAspect="1"/>
                    </pic:cNvPicPr>
                  </pic:nvPicPr>
                  <pic:blipFill>
                    <a:blip r:embed="rId25"/>
                    <a:stretch>
                      <a:fillRect/>
                    </a:stretch>
                  </pic:blipFill>
                  <pic:spPr bwMode="auto">
                    <a:xfrm>
                      <a:off x="0" y="0"/>
                      <a:ext cx="2971800" cy="2743200"/>
                    </a:xfrm>
                    <a:prstGeom prst="rect">
                      <a:avLst/>
                    </a:prstGeom>
                    <a:noFill/>
                    <a:ln w="9525">
                      <a:noFill/>
                      <a:headEnd/>
                      <a:tailEnd/>
                    </a:ln>
                  </pic:spPr>
                </pic:pic>
              </a:graphicData>
            </a:graphic>
          </wp:inline>
        </w:drawing>
      </w:r>
    </w:p>
    <w:p>
      <w:pPr>
        <w:numPr>
          <w:ilvl w:val="0"/>
          <w:numId w:val="1002"/>
        </w:numPr>
        <w:pStyle w:val="Compact"/>
      </w:pPr>
      <w:r>
        <w:t xml:space="preserve">Use a straightedge to draw at least 2 polygons on the figure. The vertices of your polygon should be intersection points in the figure. Lightly shade in your polygons using different colored pencils to make them easier to see.</w:t>
      </w:r>
    </w:p>
    <w:p>
      <w:pPr>
        <w:numPr>
          <w:ilvl w:val="0"/>
          <w:numId w:val="1002"/>
        </w:numPr>
        <w:pStyle w:val="Compact"/>
      </w:pPr>
      <w:r>
        <w:t xml:space="preserve">Write at least 2 conjectures about the polygons you made.</w:t>
      </w:r>
    </w:p>
    <w:bookmarkEnd w:id="28"/>
    <w:bookmarkStart w:id="36" w:name="spot-the-equilaterals"/>
    <w:p>
      <w:pPr>
        <w:pStyle w:val="Heading3"/>
      </w:pPr>
      <w:r>
        <w:t xml:space="preserve">4.3: Spot the Equilaterals</w:t>
      </w:r>
    </w:p>
    <w:p>
      <w:pPr>
        <w:pStyle w:val="FirstParagraph"/>
      </w:pPr>
      <w:r>
        <w:t xml:space="preserve">Use straightedge and compass moves to construct at least 2 equilateral triangles of different sizes.</w:t>
      </w:r>
    </w:p>
    <w:bookmarkStart w:id="35" w:name="are-you-ready-for-more"/>
    <w:p>
      <w:pPr>
        <w:pStyle w:val="Heading4"/>
      </w:pPr>
      <w:r>
        <w:t xml:space="preserve">Are you ready for more?</w:t>
      </w:r>
    </w:p>
    <w:p>
      <w:pPr>
        <w:pStyle w:val="FirstParagraph"/>
      </w:pPr>
      <w:r>
        <w:drawing>
          <wp:inline>
            <wp:extent cx="3930243" cy="3685235"/>
            <wp:effectExtent b="0" l="0" r="0" t="0"/>
            <wp:docPr descr="A figure composed of different shapes" title="" id="30" name="Picture"/>
            <a:graphic>
              <a:graphicData uri="http://schemas.openxmlformats.org/drawingml/2006/picture">
                <pic:pic>
                  <pic:nvPicPr>
                    <pic:cNvPr descr="/app/tmp/embedder-1670996864.4159858.png" id="31" name="Picture"/>
                    <pic:cNvPicPr>
                      <a:picLocks noChangeArrowheads="1" noChangeAspect="1"/>
                    </pic:cNvPicPr>
                  </pic:nvPicPr>
                  <pic:blipFill>
                    <a:blip r:embed="rId29"/>
                    <a:stretch>
                      <a:fillRect/>
                    </a:stretch>
                  </pic:blipFill>
                  <pic:spPr bwMode="auto">
                    <a:xfrm>
                      <a:off x="0" y="0"/>
                      <a:ext cx="3930243" cy="3685235"/>
                    </a:xfrm>
                    <a:prstGeom prst="rect">
                      <a:avLst/>
                    </a:prstGeom>
                    <a:noFill/>
                    <a:ln w="9525">
                      <a:noFill/>
                      <a:headEnd/>
                      <a:tailEnd/>
                    </a:ln>
                  </pic:spPr>
                </pic:pic>
              </a:graphicData>
            </a:graphic>
          </wp:inline>
        </w:drawing>
      </w:r>
    </w:p>
    <w:p>
      <w:pPr>
        <w:pStyle w:val="BodyText"/>
      </w:pPr>
      <w:r>
        <w:drawing>
          <wp:inline>
            <wp:extent cx="5943600" cy="4457700"/>
            <wp:effectExtent b="0" l="0" r="0" t="0"/>
            <wp:docPr descr="An origami hexagonal coin purse." title="" id="33" name="Picture"/>
            <a:graphic>
              <a:graphicData uri="http://schemas.openxmlformats.org/drawingml/2006/picture">
                <pic:pic>
                  <pic:nvPicPr>
                    <pic:cNvPr descr="/app/tmp/embedder-1670996864.5577946.jpeg" id="34" name="Picture"/>
                    <pic:cNvPicPr>
                      <a:picLocks noChangeArrowheads="1" noChangeAspect="1"/>
                    </pic:cNvPicPr>
                  </pic:nvPicPr>
                  <pic:blipFill>
                    <a:blip r:embed="rId32"/>
                    <a:stretch>
                      <a:fillRect/>
                    </a:stretch>
                  </pic:blipFill>
                  <pic:spPr bwMode="auto">
                    <a:xfrm>
                      <a:off x="0" y="0"/>
                      <a:ext cx="5943600" cy="4457700"/>
                    </a:xfrm>
                    <a:prstGeom prst="rect">
                      <a:avLst/>
                    </a:prstGeom>
                    <a:noFill/>
                    <a:ln w="9525">
                      <a:noFill/>
                      <a:headEnd/>
                      <a:tailEnd/>
                    </a:ln>
                  </pic:spPr>
                </pic:pic>
              </a:graphicData>
            </a:graphic>
          </wp:inline>
        </w:drawing>
      </w:r>
    </w:p>
    <w:p>
      <w:pPr>
        <w:numPr>
          <w:ilvl w:val="0"/>
          <w:numId w:val="1003"/>
        </w:numPr>
        <w:pStyle w:val="Compact"/>
      </w:pPr>
      <w:r>
        <w:t xml:space="preserve">Examine the figure carefully. What different shapes is it composed of? Be specific.</w:t>
      </w:r>
    </w:p>
    <w:p>
      <w:pPr>
        <w:numPr>
          <w:ilvl w:val="0"/>
          <w:numId w:val="1003"/>
        </w:numPr>
        <w:pStyle w:val="Compact"/>
      </w:pPr>
      <w:r>
        <w:t xml:space="preserve">Figure out how to construct the figure with a compass and straightedge.</w:t>
      </w:r>
    </w:p>
    <w:p>
      <w:pPr>
        <w:numPr>
          <w:ilvl w:val="0"/>
          <w:numId w:val="1003"/>
        </w:numPr>
        <w:pStyle w:val="Compact"/>
      </w:pPr>
      <w:r>
        <w:t xml:space="preserve">Then, cut it out, and see if you can fold it up into a container like this.</w:t>
      </w:r>
    </w:p>
    <w:bookmarkEnd w:id="35"/>
    <w:bookmarkEnd w:id="36"/>
    <w:bookmarkStart w:id="43" w:name="lesson-4-summary"/>
    <w:p>
      <w:pPr>
        <w:pStyle w:val="Heading3"/>
      </w:pPr>
      <w:r>
        <w:t xml:space="preserve">Lesson 4 Summary</w:t>
      </w:r>
    </w:p>
    <w:p>
      <w:pPr>
        <w:pStyle w:val="FirstParagraph"/>
      </w:pPr>
      <w:r>
        <w:t xml:space="preserve">The straightedge allows us to construct lines and line segments, and the compass allows us to make circles with a specific radius. With these tools, we can reason about distances to explain why certain shapes have certain properties. For example, when we construct a regular hexagon using circles of the same radius, we know all the sides have the same length because all the circles are the same size. The hexagon is called </w:t>
      </w:r>
      <w:r>
        <w:rPr>
          <w:bCs/>
          <w:b/>
        </w:rPr>
        <w:t xml:space="preserve">inscribed </w:t>
      </w:r>
      <w:r>
        <w:t xml:space="preserve">because it fits inside the circle and every vertex of the hexagon is on the circle.</w:t>
      </w:r>
    </w:p>
    <w:p>
      <w:pPr>
        <w:pStyle w:val="BodyText"/>
      </w:pPr>
      <w:r>
        <w:t xml:space="preserve">Similarly, we could use the same construction to make an inscribed triangle. If we connect every</w:t>
      </w:r>
      <w:r>
        <w:t xml:space="preserve"> </w:t>
      </w:r>
      <w:r>
        <w:rPr>
          <w:iCs/>
          <w:i/>
        </w:rPr>
        <w:t xml:space="preserve">other</w:t>
      </w:r>
      <w:r>
        <w:t xml:space="preserve"> </w:t>
      </w:r>
      <w:r>
        <w:t xml:space="preserve">point around the center circle, it forms an equilateral triangle. We can conjecture that this triangle has 3 congruent sides and 3 congruent angles because the entire construction seems to stay exactly the same whenever it is rotated</w:t>
      </w:r>
      <w:r>
        <w:t xml:space="preserve"> </w:t>
      </w:r>
      <m:oMath>
        <m:f>
          <m:fPr>
            <m:type m:val="bar"/>
          </m:fPr>
          <m:num>
            <m:r>
              <m:t>1</m:t>
            </m:r>
          </m:num>
          <m:den>
            <m:r>
              <m:t>3</m:t>
            </m:r>
          </m:den>
        </m:f>
      </m:oMath>
      <w:r>
        <w:t xml:space="preserve"> </w:t>
      </w:r>
      <w:r>
        <w:t xml:space="preserve">of a full turn around the center.</w:t>
      </w:r>
    </w:p>
    <w:p>
      <w:pPr>
        <w:pStyle w:val="BodyText"/>
      </w:pPr>
      <w:r>
        <w:drawing>
          <wp:inline>
            <wp:extent cx="1920239" cy="2194560"/>
            <wp:effectExtent b="0" l="0" r="0" t="0"/>
            <wp:docPr descr="Dashed circle with a point at center, 6 points equally spaced on the circle. Every other point is connected with a segment, creating an equilateral triangle." title="" id="38" name="Picture"/>
            <a:graphic>
              <a:graphicData uri="http://schemas.openxmlformats.org/drawingml/2006/picture">
                <pic:pic>
                  <pic:nvPicPr>
                    <pic:cNvPr descr="/app/tmp/embedder-1670996864.600085.png" id="39" name="Picture"/>
                    <pic:cNvPicPr>
                      <a:picLocks noChangeArrowheads="1" noChangeAspect="1"/>
                    </pic:cNvPicPr>
                  </pic:nvPicPr>
                  <pic:blipFill>
                    <a:blip r:embed="rId37"/>
                    <a:stretch>
                      <a:fillRect/>
                    </a:stretch>
                  </pic:blipFill>
                  <pic:spPr bwMode="auto">
                    <a:xfrm>
                      <a:off x="0" y="0"/>
                      <a:ext cx="1920239" cy="2194560"/>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41" name="Picture"/>
            <a:graphic>
              <a:graphicData uri="http://schemas.openxmlformats.org/drawingml/2006/picture">
                <pic:pic>
                  <pic:nvPicPr>
                    <pic:cNvPr descr="/app/app/assets/images/export/ccby_logo_small.png" id="42" name="Picture"/>
                    <pic:cNvPicPr>
                      <a:picLocks noChangeArrowheads="1" noChangeAspect="1"/>
                    </pic:cNvPicPr>
                  </pic:nvPicPr>
                  <pic:blipFill>
                    <a:blip r:embed="rId4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0" Target="media/rId40.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9" Target="media/rId29.png" /><Relationship Type="http://schemas.openxmlformats.org/officeDocument/2006/relationships/image" Id="rId32" Target="media/rId32.jpg" /><Relationship Type="http://schemas.openxmlformats.org/officeDocument/2006/relationships/image" Id="rId37" Target="media/rId3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2022-12-14T05:47:45Z</dcterms:created>
  <dcterms:modified xsi:type="dcterms:W3CDTF">2022-12-14T05:47:45Z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mouDuwXKdVcjYGePdn4AdYEfc1xqo82frKqxjN8xG6a+j8biaUKNCuaExJEnGiwduPcK2n4pkIQpIFT8qz4Y+w==</vt:lpwstr>
  </property>
</Properties>
</file>