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23370d403cb6c5823d71f77d3ba198b2a62d7"/>
    <w:p>
      <w:pPr>
        <w:pStyle w:val="Heading2"/>
      </w:pPr>
      <w:r>
        <w:t xml:space="preserve">Unit 1 Lesson 12: Lots and Lots of Garbage</w:t>
      </w:r>
    </w:p>
    <w:bookmarkEnd w:id="20"/>
    <w:bookmarkStart w:id="25" w:name="X95185198cfb195129cca13b68477094cb2cf8b3"/>
    <w:p>
      <w:pPr>
        <w:pStyle w:val="Heading3"/>
      </w:pPr>
      <w:r>
        <w:t xml:space="preserve">WU Notice and Wonder: Garbage Truck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garbage truck." title="" id="22" name="Picture"/>
            <a:graphic>
              <a:graphicData uri="http://schemas.openxmlformats.org/drawingml/2006/picture">
                <pic:pic>
                  <pic:nvPicPr>
                    <pic:cNvPr descr="/app/tmp/embedder-1671027321.688314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containers"/>
    <w:p>
      <w:pPr>
        <w:pStyle w:val="Heading3"/>
      </w:pPr>
      <w:r>
        <w:t xml:space="preserve">1 60 Containers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27" name="Picture"/>
            <a:graphic>
              <a:graphicData uri="http://schemas.openxmlformats.org/drawingml/2006/picture">
                <pic:pic>
                  <pic:nvPicPr>
                    <pic:cNvPr descr="/app/tmp/embedder-1671027321.70818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at least 5 different ways to arrange 60 containers. Represent each arrangement with an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33163" cy="2425147"/>
            <wp:effectExtent b="0" l="0" r="0" t="0"/>
            <wp:docPr descr="Shipping container in the shape of a Rectangular prism. " title="" id="31" name="Picture"/>
            <a:graphic>
              <a:graphicData uri="http://schemas.openxmlformats.org/drawingml/2006/picture">
                <pic:pic>
                  <pic:nvPicPr>
                    <pic:cNvPr descr="/app/tmp/embedder-1671027321.72885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6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Create a visual display to show which is the best arrangement for shipping the 3,300 tons of garbage.</w:t>
      </w:r>
    </w:p>
    <w:bookmarkEnd w:id="33"/>
    <w:bookmarkEnd w:id="34"/>
    <w:bookmarkStart w:id="45" w:name="how-many-containers-on-the-ship"/>
    <w:p>
      <w:pPr>
        <w:pStyle w:val="Heading3"/>
      </w:pPr>
      <w:r>
        <w:t xml:space="preserve">2 How Many Containers on the Ship?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How many containers are on the cargo ship?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Cargo ship partially full." title="" id="36" name="Picture"/>
            <a:graphic>
              <a:graphicData uri="http://schemas.openxmlformats.org/drawingml/2006/picture">
                <pic:pic>
                  <pic:nvPicPr>
                    <pic:cNvPr descr="/app/tmp/embedder-1671027321.74847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How many containers are on the cargo ship?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88537" cy="3486341"/>
            <wp:effectExtent b="0" l="0" r="0" t="0"/>
            <wp:docPr descr="Full cargo ship." title="" id="39" name="Picture"/>
            <a:graphic>
              <a:graphicData uri="http://schemas.openxmlformats.org/drawingml/2006/picture">
                <pic:pic>
                  <pic:nvPicPr>
                    <pic:cNvPr descr="/app/tmp/embedder-1671027321.7887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37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What assumptions were you making when you came up with your estimates?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2022-12-14T14:15:22Z</dcterms:created>
  <dcterms:modified xsi:type="dcterms:W3CDTF">2022-12-14T14:15:22Z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1zlk6Nc/ZQ2B/4LcBOeQ+zRP/iqUbefmiP2X5I3/GXbzPSGxu7edUEQbIcJVg7yTDaeHrIDnuv0Nd3KU+fAaKw==</vt:lpwstr>
  </property>
</Properties>
</file>