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jpg" ContentType="image/jpe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5-off-the-line"/>
    <w:p>
      <w:pPr>
        <w:pStyle w:val="Heading2"/>
      </w:pPr>
      <w:r>
        <w:t xml:space="preserve">Lesson 15: Off the Line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study solutions and non-solutions.</w:t>
      </w:r>
    </w:p>
    <w:bookmarkStart w:id="24" w:name="estimation-coin-weight"/>
    <w:p>
      <w:pPr>
        <w:pStyle w:val="Heading3"/>
      </w:pPr>
      <w:r>
        <w:t xml:space="preserve">15.1: Estimation: Coin Weight</w:t>
      </w:r>
    </w:p>
    <w:p>
      <w:pPr>
        <w:pStyle w:val="FirstParagraph"/>
      </w:pPr>
      <w:r>
        <w:drawing>
          <wp:inline>
            <wp:extent cx="5943600" cy="7924800"/>
            <wp:effectExtent b="0" l="0" r="0" t="0"/>
            <wp:docPr descr="Photograph, 9 nickels and 7 picture hangers on a scale, weight 52 grams." title="" id="22" name="Picture"/>
            <a:graphic>
              <a:graphicData uri="http://schemas.openxmlformats.org/drawingml/2006/picture">
                <pic:pic>
                  <pic:nvPicPr>
                    <pic:cNvPr descr="/app/tmp/embedder-1671004155.64109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much does a nickel weigh?</w:t>
      </w:r>
    </w:p>
    <w:p>
      <w:pPr>
        <w:numPr>
          <w:ilvl w:val="0"/>
          <w:numId w:val="1002"/>
        </w:numPr>
        <w:pStyle w:val="Compac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about right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high 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Explain your reasoning.</w:t>
      </w:r>
    </w:p>
    <w:p>
      <w:pPr>
        <w:pStyle w:val="FirstParagraph"/>
      </w:pPr>
      <w:r>
        <w:t xml:space="preserve"> </w:t>
      </w:r>
    </w:p>
    <w:bookmarkEnd w:id="24"/>
    <w:bookmarkStart w:id="25" w:name="row-game-equations"/>
    <w:p>
      <w:pPr>
        <w:pStyle w:val="Heading3"/>
      </w:pPr>
      <w:r>
        <w:t xml:space="preserve">15.2: Row Game: Equations</w:t>
      </w:r>
    </w:p>
    <w:p>
      <w:pPr>
        <w:pStyle w:val="FirstParagraph"/>
      </w:pPr>
      <w:r>
        <w:t xml:space="preserve">Work independently on your column. Partner A completes the questions in column A only and partner B completes the questions in column B only. Your answers in each row should match. Work on one row at a time and check if your answer matches your partner’s before moving on. If you don’t get the same answer, work together to find any mistakes.</w:t>
      </w:r>
    </w:p>
    <w:p>
      <w:pPr>
        <w:pStyle w:val="BodyText"/>
      </w:pPr>
      <w:r>
        <w:t xml:space="preserve">Solve each equation.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rPr>
                <w:bCs/>
                <w:b/>
              </w:rPr>
              <w:t xml:space="preserve">row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column 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column B</w:t>
            </w:r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1</w:t>
            </w:r>
          </w:p>
        </w:tc>
        <w:tc>
          <w:tcPr/>
          <w:p>
            <w:pPr>
              <w:jc w:val="left"/>
            </w:pPr>
            <m:oMath>
              <m:r>
                <m:t>3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1</m:t>
              </m:r>
              <m:r>
                <m:rPr>
                  <m:sty m:val="p"/>
                </m:rPr>
                <m:t>=</m:t>
              </m:r>
              <m:r>
                <m:t>5</m:t>
              </m:r>
            </m:oMath>
          </w:p>
        </w:tc>
        <w:tc>
          <w:tcPr/>
          <w:p>
            <w:pPr>
              <w:jc w:val="left"/>
            </w:pPr>
            <m:oMath>
              <m:r>
                <m:t>6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2</m:t>
              </m:r>
              <m:r>
                <m:rPr>
                  <m:sty m:val="p"/>
                </m:rPr>
                <m:t>=</m:t>
              </m:r>
              <m:r>
                <m:t>10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2</w:t>
            </w:r>
          </w:p>
        </w:tc>
        <w:tc>
          <w:tcPr/>
          <w:p>
            <w:pPr>
              <w:jc w:val="left"/>
            </w:pPr>
            <m:oMath>
              <m:r>
                <m:t>4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</m:t>
                  </m:r>
                </m:e>
              </m:d>
              <m:r>
                <m:rPr>
                  <m:sty m:val="p"/>
                </m:rPr>
                <m:t>=</m:t>
              </m:r>
              <m:r>
                <m:t>3</m:t>
              </m:r>
              <m:r>
                <m:t>x</m:t>
              </m:r>
              <m:r>
                <m:rPr>
                  <m:sty m:val="p"/>
                </m:rPr>
                <m:t>−</m:t>
              </m:r>
              <m:r>
                <m:t>12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4</m:t>
              </m:r>
              <m:r>
                <m:rPr>
                  <m:sty m:val="p"/>
                </m:rPr>
                <m:t>=</m:t>
              </m:r>
              <m:r>
                <m:t>3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x</m:t>
                  </m:r>
                  <m:r>
                    <m:rPr>
                      <m:sty m:val="p"/>
                    </m:rPr>
                    <m:t>−</m:t>
                  </m:r>
                  <m:r>
                    <m:t>4</m:t>
                  </m:r>
                </m:e>
              </m:d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3</w:t>
            </w:r>
          </w:p>
        </w:tc>
        <w:tc>
          <w:tcPr/>
          <w:p>
            <w:pPr>
              <w:jc w:val="left"/>
            </w:pPr>
            <m:oMath>
              <m:r>
                <m:t>14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10</m:t>
              </m:r>
              <m:r>
                <m:rPr>
                  <m:sty m:val="p"/>
                </m:rPr>
                <m:t>=</m:t>
              </m:r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6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7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3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6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3</m:t>
              </m:r>
              <m:r>
                <m:rPr>
                  <m:sty m:val="p"/>
                </m:rPr>
                <m:t>=</m:t>
              </m:r>
              <m:r>
                <m:t>33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2</m:t>
              </m:r>
              <m:r>
                <m:rPr>
                  <m:sty m:val="p"/>
                </m:rPr>
                <m:t>=</m:t>
              </m:r>
              <m:r>
                <m:t>22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rPr>
                  <m:sty m:val="p"/>
                </m:rPr>
                <m:t>−</m:t>
              </m:r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5</m:t>
              </m:r>
              <m:r>
                <m:t>y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9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</m:t>
              </m:r>
              <m:r>
                <m:rPr>
                  <m:sty m:val="p"/>
                </m:rPr>
                <m:t>+</m:t>
              </m:r>
              <m:r>
                <m:t>9</m:t>
              </m:r>
              <m:r>
                <m:t>y</m:t>
              </m:r>
              <m:r>
                <m:rPr>
                  <m:sty m:val="p"/>
                </m:rPr>
                <m:t>−</m:t>
              </m:r>
              <m:r>
                <m:t>4</m:t>
              </m:r>
              <m:r>
                <m:t>x</m:t>
              </m:r>
            </m:oMath>
          </w:p>
        </w:tc>
      </w:tr>
      <w:tr>
        <w:tc>
          <w:tcPr/>
          <w:p>
            <w:pPr>
              <w:jc w:val="left"/>
            </w:pPr>
            <w:r>
              <w:rPr>
                <w:bCs/>
                <w:b/>
              </w:rPr>
              <w:t xml:space="preserve">6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2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6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10</m:t>
              </m:r>
            </m:oMath>
          </w:p>
        </w:tc>
        <w:tc>
          <w:tcPr/>
          <w:p>
            <w:pPr>
              <w:pStyle w:val="Compact"/>
              <w:jc w:val="left"/>
            </w:pPr>
            <m:oMath>
              <m:r>
                <m:t>5</m:t>
              </m:r>
              <m:r>
                <m:t>x</m:t>
              </m:r>
              <m:r>
                <m:rPr>
                  <m:sty m:val="p"/>
                </m:rPr>
                <m:t>+</m:t>
              </m:r>
              <m:r>
                <m:t>15</m:t>
              </m:r>
              <m:r>
                <m:t>y</m:t>
              </m:r>
              <m:r>
                <m:rPr>
                  <m:sty m:val="p"/>
                </m:rPr>
                <m:t>=</m:t>
              </m:r>
              <m:r>
                <m:t>25</m:t>
              </m:r>
            </m:oMath>
          </w:p>
        </w:tc>
      </w:tr>
    </w:tbl>
    <w:p>
      <w:pPr>
        <w:pStyle w:val="BodyText"/>
      </w:pPr>
      <w:r>
        <w:t xml:space="preserve"> </w:t>
      </w:r>
    </w:p>
    <w:bookmarkEnd w:id="25"/>
    <w:bookmarkStart w:id="41" w:name="what-were-they-thinking"/>
    <w:p>
      <w:pPr>
        <w:pStyle w:val="Heading3"/>
      </w:pPr>
      <w:r>
        <w:t xml:space="preserve">15.3: What Were They Thinking?</w:t>
      </w:r>
    </w:p>
    <w:p>
      <w:pPr>
        <w:pStyle w:val="FirstParagraph"/>
      </w:pPr>
      <w:r>
        <w:t xml:space="preserve">Read each student’s reasoning and answer the questions.</w:t>
      </w:r>
    </w:p>
    <w:p>
      <w:pPr>
        <w:pStyle w:val="BodyText"/>
      </w:pPr>
      <w:r>
        <w:drawing>
          <wp:inline>
            <wp:extent cx="5943600" cy="5082739"/>
            <wp:effectExtent b="0" l="0" r="0" t="0"/>
            <wp:docPr descr="Picture of 4 nickels and 7dollar coins on a scale, weight 76 point 7 grams." title="" id="27" name="Picture"/>
            <a:graphic>
              <a:graphicData uri="http://schemas.openxmlformats.org/drawingml/2006/picture">
                <pic:pic>
                  <pic:nvPicPr>
                    <pic:cNvPr descr="/app/tmp/embedder-1671004155.731974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827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082739"/>
            <wp:effectExtent b="0" l="0" r="0" t="0"/>
            <wp:docPr descr="Picture of 4 nickels and 5 dollar coins on a scale, weight 60 point 5 grams." title="" id="30" name="Picture"/>
            <a:graphic>
              <a:graphicData uri="http://schemas.openxmlformats.org/drawingml/2006/picture">
                <pic:pic>
                  <pic:nvPicPr>
                    <pic:cNvPr descr="/app/tmp/embedder-1671004155.795761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827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Jada says, “I know 4 nickels and 7 dollar coins weigh 76.7 grams. I know 4 nickels and 5 dollar coins weigh 60.5 grams. Here’s what else I can figure out based on that:</w:t>
      </w:r>
    </w:p>
    <w:p>
      <w:pPr>
        <w:numPr>
          <w:ilvl w:val="0"/>
          <w:numId w:val="1003"/>
        </w:numPr>
        <w:pStyle w:val="Compact"/>
      </w:pPr>
      <w:r>
        <w:t xml:space="preserve">2 dollar coins weigh 16.2 grams.</w:t>
      </w:r>
    </w:p>
    <w:p>
      <w:pPr>
        <w:numPr>
          <w:ilvl w:val="0"/>
          <w:numId w:val="1003"/>
        </w:numPr>
        <w:pStyle w:val="Compact"/>
      </w:pPr>
      <w:r>
        <w:t xml:space="preserve">1 dollar coin weighs 8.1 grams.</w:t>
      </w:r>
    </w:p>
    <w:p>
      <w:pPr>
        <w:numPr>
          <w:ilvl w:val="0"/>
          <w:numId w:val="1003"/>
        </w:numPr>
        <w:pStyle w:val="Compact"/>
      </w:pPr>
      <w:r>
        <w:t xml:space="preserve">5 dollar coins weigh 40.5 grams.</w:t>
      </w:r>
    </w:p>
    <w:p>
      <w:pPr>
        <w:numPr>
          <w:ilvl w:val="0"/>
          <w:numId w:val="1003"/>
        </w:numPr>
        <w:pStyle w:val="Compact"/>
      </w:pPr>
      <w:r>
        <w:t xml:space="preserve">4 nickels weigh 20 grams.</w:t>
      </w:r>
    </w:p>
    <w:p>
      <w:pPr>
        <w:numPr>
          <w:ilvl w:val="0"/>
          <w:numId w:val="1003"/>
        </w:numPr>
        <w:pStyle w:val="Compact"/>
      </w:pPr>
      <w:r>
        <w:t xml:space="preserve">1 nickel weighs 5 grams.”</w:t>
      </w:r>
    </w:p>
    <w:p>
      <w:pPr>
        <w:numPr>
          <w:ilvl w:val="0"/>
          <w:numId w:val="1004"/>
        </w:numPr>
        <w:pStyle w:val="Compact"/>
      </w:pPr>
      <w:r>
        <w:t xml:space="preserve">How did Jada figure out that 2 dollar coins weigh 16.2 grams?</w:t>
      </w:r>
    </w:p>
    <w:p>
      <w:pPr>
        <w:numPr>
          <w:ilvl w:val="0"/>
          <w:numId w:val="1004"/>
        </w:numPr>
        <w:pStyle w:val="Compact"/>
      </w:pPr>
      <w:r>
        <w:t xml:space="preserve">Why might Jada have done that step first?</w:t>
      </w:r>
    </w:p>
    <w:p>
      <w:pPr>
        <w:numPr>
          <w:ilvl w:val="0"/>
          <w:numId w:val="1004"/>
        </w:numPr>
        <w:pStyle w:val="Compact"/>
      </w:pPr>
      <w:r>
        <w:t xml:space="preserve">After Jada figured out how much 1 dollar coin weighed, why did she calculate how much 5 dollar coins weighed?</w:t>
      </w:r>
    </w:p>
    <w:p>
      <w:pPr>
        <w:numPr>
          <w:ilvl w:val="0"/>
          <w:numId w:val="1004"/>
        </w:numPr>
        <w:pStyle w:val="Compact"/>
      </w:pPr>
      <w:r>
        <w:t xml:space="preserve">Once Jada knew how much 5 dollar coins weighed, how did she figure out how much 4 nickels weighed?</w:t>
      </w:r>
    </w:p>
    <w:p>
      <w:pPr>
        <w:pStyle w:val="FirstParagraph"/>
      </w:pPr>
      <w:r>
        <w:drawing>
          <wp:inline>
            <wp:extent cx="5943600" cy="5151425"/>
            <wp:effectExtent b="0" l="0" r="0" t="0"/>
            <wp:docPr descr="Picture of 9 plastic building blocks and 3 number cubes on a scale, weight 39 grams." title="" id="33" name="Picture"/>
            <a:graphic>
              <a:graphicData uri="http://schemas.openxmlformats.org/drawingml/2006/picture">
                <pic:pic>
                  <pic:nvPicPr>
                    <pic:cNvPr descr="/app/tmp/embedder-1671004155.860478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51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5151425"/>
            <wp:effectExtent b="0" l="0" r="0" t="0"/>
            <wp:docPr descr="Picture of 7 plastic building blocks and 6 number cubes on a scale, weight 50 point 5 grams." title="" id="36" name="Picture"/>
            <a:graphic>
              <a:graphicData uri="http://schemas.openxmlformats.org/drawingml/2006/picture">
                <pic:pic>
                  <pic:nvPicPr>
                    <pic:cNvPr descr="/app/tmp/embedder-1671004155.91447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51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Priya says, “I know 9 plastic bricks and 3 number cubes weigh 39 grams, and 7 plastic bricks and 6 number cubes weigh 50.5 grams. Here’s what I can figure out based on that:</w:t>
      </w:r>
    </w:p>
    <w:p>
      <w:pPr>
        <w:numPr>
          <w:ilvl w:val="0"/>
          <w:numId w:val="1005"/>
        </w:numPr>
        <w:pStyle w:val="Compact"/>
      </w:pPr>
      <w:r>
        <w:t xml:space="preserve">The weight of 18 plastic bricks and 6 number cubes is 78 grams.</w:t>
      </w:r>
    </w:p>
    <w:p>
      <w:pPr>
        <w:numPr>
          <w:ilvl w:val="0"/>
          <w:numId w:val="1005"/>
        </w:numPr>
        <w:pStyle w:val="Compact"/>
      </w:pPr>
      <w:r>
        <w:t xml:space="preserve">The weight of 11 plastic brick is 27.5 grams.</w:t>
      </w:r>
    </w:p>
    <w:p>
      <w:pPr>
        <w:numPr>
          <w:ilvl w:val="0"/>
          <w:numId w:val="1005"/>
        </w:numPr>
        <w:pStyle w:val="Compact"/>
      </w:pPr>
      <w:r>
        <w:t xml:space="preserve">The weight of 1 plastic brick is 2.5 grams.</w:t>
      </w:r>
    </w:p>
    <w:p>
      <w:pPr>
        <w:numPr>
          <w:ilvl w:val="0"/>
          <w:numId w:val="1005"/>
        </w:numPr>
        <w:pStyle w:val="Compact"/>
      </w:pPr>
      <w:r>
        <w:t xml:space="preserve">The weight of 9 plastic bricks is 22.5 grams.</w:t>
      </w:r>
    </w:p>
    <w:p>
      <w:pPr>
        <w:numPr>
          <w:ilvl w:val="0"/>
          <w:numId w:val="1005"/>
        </w:numPr>
        <w:pStyle w:val="Compact"/>
      </w:pPr>
      <w:r>
        <w:t xml:space="preserve">The weight of 3 number cubes is 16.5 grams.</w:t>
      </w:r>
    </w:p>
    <w:p>
      <w:pPr>
        <w:numPr>
          <w:ilvl w:val="0"/>
          <w:numId w:val="1005"/>
        </w:numPr>
        <w:pStyle w:val="Compact"/>
      </w:pPr>
      <w:r>
        <w:t xml:space="preserve">The weight of 1 number cube is 5.5 grams.”</w:t>
      </w:r>
    </w:p>
    <w:p>
      <w:pPr>
        <w:numPr>
          <w:ilvl w:val="0"/>
          <w:numId w:val="1006"/>
        </w:numPr>
        <w:pStyle w:val="Compact"/>
      </w:pPr>
      <w:r>
        <w:t xml:space="preserve">Why is Priya’s second step only about plastic bricks, not number cubes?</w:t>
      </w:r>
    </w:p>
    <w:p>
      <w:pPr>
        <w:numPr>
          <w:ilvl w:val="0"/>
          <w:numId w:val="1006"/>
        </w:numPr>
        <w:pStyle w:val="Compact"/>
      </w:pPr>
      <w:r>
        <w:t xml:space="preserve">How does it help Priya to have a statement that’s just about plastic bricks, and not number cubes?</w:t>
      </w:r>
    </w:p>
    <w:p>
      <w:pPr>
        <w:numPr>
          <w:ilvl w:val="0"/>
          <w:numId w:val="1006"/>
        </w:numPr>
        <w:pStyle w:val="Compact"/>
      </w:pPr>
      <w:r>
        <w:t xml:space="preserve">Why might Priya have started by finding the weight of 18 plastic bricks and 6 number cubes?</w:t>
      </w:r>
    </w:p>
    <w:p>
      <w:pPr>
        <w:numPr>
          <w:ilvl w:val="0"/>
          <w:numId w:val="1006"/>
        </w:numPr>
        <w:pStyle w:val="Compact"/>
      </w:pPr>
      <w:r>
        <w:t xml:space="preserve">After Priya figured out how much 1 plastic brick weighed, why did she calculate how much 9 plastic bricks weighed?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2022-12-14T07:49:16Z</dcterms:created>
  <dcterms:modified xsi:type="dcterms:W3CDTF">2022-12-14T07:49:16Z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9n6RoANkcUo5Z+ia8mQb9Zzgd/89iWfvVHlFLtUTlhHSetT5b+yJF/yDS4SjADedpQgOeSkDOvTR86BeoRyVTA==</vt:lpwstr>
  </property>
</Properties>
</file>