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7</w:t>
      </w:r>
      <w:r>
        <w:t xml:space="preserve">CC BY NC 2024 Illustrative Mathematics®</w:t>
      </w:r>
    </w:p>
    <w:p>
      <w:pPr>
        <w:pStyle w:val="BodyText"/>
      </w:pPr>
      <w:r>
        <w:t xml:space="preserve">Unit 2, Lesson 7</w:t>
      </w:r>
    </w:p>
    <w:bookmarkStart w:id="26" w:name="lesson-543306"/>
    <w:p>
      <w:pPr>
        <w:pStyle w:val="Heading1"/>
      </w:pPr>
      <w:r>
        <w:t xml:space="preserve">Subtract 2 Digits</w:t>
      </w:r>
    </w:p>
    <w:p>
      <w:pPr>
        <w:numPr>
          <w:ilvl w:val="0"/>
          <w:numId w:val="1001"/>
        </w:numPr>
        <w:pStyle w:val="Compact"/>
      </w:pPr>
      <w:r>
        <w:t xml:space="preserve">Let’s subtract two-digit numbers.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7</w:t>
      </w:r>
      <w:r>
        <w:t xml:space="preserve">CC BY NC 2024 Illustrative Mathematics®</w:t>
      </w:r>
    </w:p>
    <w:bookmarkStart w:id="20" w:name="activity-543307"/>
    <w:p>
      <w:pPr>
        <w:pStyle w:val="Heading2"/>
      </w:pPr>
      <w:r>
        <w:t xml:space="preserve">Warm-up</w:t>
      </w:r>
      <w:r>
        <w:t xml:space="preserve">How Many Do You See: Compose a Ten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t xml:space="preserve">Unable to process &lt;img src="/tikz_files/237829.svg"&gt;</w:t>
      </w:r>
      <w:r>
        <w:t xml:space="preserve">Failed: rsvg-convert --format png --dpi-x 300 --dpi-y 300 /app/tmp/svgtopng-1786380757.473784.svg --output /app/tmp/svgtopng-1786380757.473784.png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src="/tikz_files/237830.svg"&gt;</w:t>
      </w:r>
      <w:r>
        <w:t xml:space="preserve">Failed: rsvg-convert --format png --dpi-x 300 --dpi-y 300 /app/tmp/svgtopng-1786380757.5713458.svg --output /app/tmp/svgtopng-1786380757.5713458.png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src="/tikz_files/237831.svg"&gt;</w:t>
      </w:r>
      <w:r>
        <w:t xml:space="preserve">Failed: rsvg-convert --format png --dpi-x 300 --dpi-y 300 /app/tmp/svgtopng-1786380757.614271.svg --output /app/tmp/svgtopng-1786380757.614271.png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src="/tikz_files/237832.svg"&gt;</w:t>
      </w:r>
      <w:r>
        <w:t xml:space="preserve">Failed: rsvg-convert --format png --dpi-x 300 --dpi-y 300 /app/tmp/svgtopng-1786380757.6688168.svg --output /app/tmp/svgtopng-1786380757.6688168.png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7</w:t>
      </w:r>
      <w:r>
        <w:t xml:space="preserve">CC BY NC 2024 Illustrative Mathematics®</w:t>
      </w:r>
    </w:p>
    <w:bookmarkStart w:id="21" w:name="activity-543308"/>
    <w:p>
      <w:pPr>
        <w:pStyle w:val="Heading2"/>
      </w:pPr>
      <w:r>
        <w:t xml:space="preserve">Activity 1</w:t>
      </w:r>
      <w:r>
        <w:t xml:space="preserve">What's the Difference?</w:t>
      </w:r>
    </w:p>
    <w:p>
      <w:pPr>
        <w:pStyle w:val="FirstParagraph"/>
      </w:pPr>
      <w:r>
        <w:t xml:space="preserve">Find the value of each difference. Show your thinking using objects, drawings, numbers, or words.</w:t>
      </w:r>
    </w:p>
    <w:p>
      <w:pPr>
        <w:numPr>
          <w:ilvl w:val="0"/>
          <w:numId w:val="1002"/>
        </w:numPr>
        <w:pStyle w:val="Compact"/>
      </w:pPr>
      <m:oMath>
        <m:r>
          <m:t>46</m:t>
        </m:r>
        <m:r>
          <m:rPr>
            <m:sty m:val="p"/>
          </m:rPr>
          <m:t>−</m:t>
        </m:r>
        <m:r>
          <m:t>28</m:t>
        </m:r>
        <m:r>
          <m:rPr>
            <m:sty m:val="p"/>
          </m:rPr>
          <m:t>=</m:t>
        </m:r>
        <m:limLow>
          <m:e>
            <m:phant>
              <m:phantPr>
                <m:show m:val="0"/>
              </m:phantPr>
              <m:e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  <w:pStyle w:val="Compact"/>
      </w:pPr>
      <m:oMath>
        <m:r>
          <m:t>93</m:t>
        </m:r>
        <m:r>
          <m:rPr>
            <m:sty m:val="p"/>
          </m:rPr>
          <m:t>−</m:t>
        </m:r>
        <m:r>
          <m:t>54</m:t>
        </m:r>
        <m:r>
          <m:rPr>
            <m:sty m:val="p"/>
          </m:rPr>
          <m:t>=</m:t>
        </m:r>
        <m:limLow>
          <m:e>
            <m:phant>
              <m:phantPr>
                <m:show m:val="0"/>
              </m:phantPr>
              <m:e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</m:oMath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7</w:t>
      </w:r>
      <w:r>
        <w:t xml:space="preserve">CC BY NC 2024 Illustrative Mathematics®</w:t>
      </w:r>
    </w:p>
    <w:bookmarkStart w:id="25" w:name="activity-543309"/>
    <w:p>
      <w:pPr>
        <w:pStyle w:val="Heading2"/>
      </w:pPr>
      <w:r>
        <w:t xml:space="preserve">Activity 2</w:t>
      </w:r>
      <w:r>
        <w:t xml:space="preserve">Use Blocks to Take Away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Choose a player card. Mix up the other cards. Put them facedown.</w:t>
      </w:r>
    </w:p>
    <w:p>
      <w:pPr>
        <w:numPr>
          <w:ilvl w:val="0"/>
          <w:numId w:val="1000"/>
        </w:numPr>
      </w:pPr>
      <w:r>
        <w:t xml:space="preserve">Player name: ________________________________</w:t>
      </w:r>
    </w:p>
    <w:p>
      <w:pPr>
        <w:numPr>
          <w:ilvl w:val="0"/>
          <w:numId w:val="1003"/>
        </w:numPr>
      </w:pPr>
      <w:r>
        <w:t xml:space="preserve">Represent your starting number. Use base-ten blocks.</w:t>
      </w:r>
    </w:p>
    <w:p>
      <w:pPr>
        <w:numPr>
          <w:ilvl w:val="0"/>
          <w:numId w:val="1000"/>
        </w:numPr>
      </w:pPr>
      <w:r>
        <w:t xml:space="preserve">Starting number: ____________________________</w:t>
      </w:r>
    </w:p>
    <w:p>
      <w:pPr>
        <w:numPr>
          <w:ilvl w:val="0"/>
          <w:numId w:val="1003"/>
        </w:numPr>
        <w:pStyle w:val="Compact"/>
      </w:pPr>
      <w:r>
        <w:t xml:space="preserve">Take turns picking cards. Read your card to the group.</w:t>
      </w:r>
    </w:p>
    <w:p>
      <w:pPr>
        <w:numPr>
          <w:ilvl w:val="0"/>
          <w:numId w:val="1003"/>
        </w:numPr>
        <w:pStyle w:val="Compact"/>
      </w:pPr>
      <w:r>
        <w:t xml:space="preserve">Listen for your player’s name. Use blocks to show the change.</w:t>
      </w:r>
    </w:p>
    <w:p>
      <w:pPr>
        <w:numPr>
          <w:ilvl w:val="0"/>
          <w:numId w:val="1003"/>
        </w:numPr>
        <w:pStyle w:val="Compact"/>
      </w:pPr>
      <w:r>
        <w:t xml:space="preserve">Write an equation.</w:t>
      </w:r>
    </w:p>
    <w:p>
      <w:pPr>
        <w:numPr>
          <w:ilvl w:val="0"/>
          <w:numId w:val="1003"/>
        </w:numPr>
      </w:pPr>
      <w:r>
        <w:t xml:space="preserve">Write an equation to show the new number.</w:t>
      </w:r>
    </w:p>
    <w:p>
      <w:pPr>
        <w:numPr>
          <w:ilvl w:val="0"/>
          <w:numId w:val="1000"/>
        </w:numPr>
      </w:pPr>
      <w:r>
        <w:t xml:space="preserve">Equation 1: ________________________________</w:t>
      </w:r>
    </w:p>
    <w:p>
      <w:pPr>
        <w:numPr>
          <w:ilvl w:val="0"/>
          <w:numId w:val="1000"/>
        </w:numPr>
      </w:pPr>
      <w:r>
        <w:t xml:space="preserve">Equation 2: ________________________________</w:t>
      </w:r>
    </w:p>
    <w:p>
      <w:pPr>
        <w:numPr>
          <w:ilvl w:val="0"/>
          <w:numId w:val="1000"/>
        </w:numPr>
      </w:pPr>
      <w:r>
        <w:t xml:space="preserve">My player now has ____________ tens and ____________ ones.</w:t>
      </w:r>
    </w:p>
    <w:p>
      <w:pPr>
        <w:numPr>
          <w:ilvl w:val="0"/>
          <w:numId w:val="1000"/>
        </w:numPr>
      </w:pPr>
      <w:r>
        <w:t xml:space="preserve">Ending number: _____________________________</w:t>
      </w:r>
    </w:p>
    <w:p>
      <w:pPr>
        <w:numPr>
          <w:ilvl w:val="0"/>
          <w:numId w:val="1000"/>
        </w:numPr>
      </w:pPr>
      <w:r>
        <w:t xml:space="preserve">Share this number with your group.</w:t>
      </w:r>
    </w:p>
    <w:p>
      <w:pPr>
        <w:numPr>
          <w:ilvl w:val="0"/>
          <w:numId w:val="1003"/>
        </w:numPr>
      </w:pPr>
      <w:r>
        <w:t xml:space="preserve">Write an equation to show the sum of the ending numbers in your group.</w:t>
      </w:r>
    </w:p>
    <w:p>
      <w:pPr>
        <w:pStyle w:val="FirstParagraph"/>
      </w:pPr>
      <w:r>
        <w:drawing>
          <wp:inline>
            <wp:extent cx="5431352" cy="3208045"/>
            <wp:effectExtent b="0" l="0" r="0" t="0"/>
            <wp:docPr descr="Students with cards and base ten blocks" title="" id="23" name="Picture"/>
            <a:graphic>
              <a:graphicData uri="http://schemas.openxmlformats.org/drawingml/2006/picture">
                <pic:pic>
                  <pic:nvPicPr>
                    <pic:cNvPr descr="/app/tmp/embedder-1786380757.683438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352" cy="3208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2026-08-10T16:52:38Z</dcterms:created>
  <dcterms:modified xsi:type="dcterms:W3CDTF">2026-08-10T16:52:38Z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