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3-usemos-una-decena-para-restar"/>
    <w:p>
      <w:pPr>
        <w:pStyle w:val="Heading2"/>
      </w:pPr>
      <w:r>
        <w:t xml:space="preserve">Lección 23: Usemos una decena para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el 10 para ayudarnos a restar.</w:t>
      </w:r>
    </w:p>
    <w:bookmarkStart w:id="21" w:name="Xaaa519df0f6fac52a16adaf453e6388b7ac1b3b"/>
    <w:p>
      <w:pPr>
        <w:pStyle w:val="Heading3"/>
      </w:pPr>
      <w:r>
        <w:t xml:space="preserve">Calentamiento: Conversación numérica: Restemos para formar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bookmarkEnd w:id="21"/>
    <w:bookmarkStart w:id="25" w:name="X2cb2b2b7c4167b7aae985e9e7cbd4c9fe6740fa"/>
    <w:p>
      <w:pPr>
        <w:pStyle w:val="Heading3"/>
      </w:pPr>
      <w:r>
        <w:t xml:space="preserve">23.1: Resta con tarjetas de números y tableros de 10</w:t>
      </w:r>
    </w:p>
    <w:p>
      <w:pPr>
        <w:numPr>
          <w:ilvl w:val="0"/>
          <w:numId w:val="1003"/>
        </w:numPr>
        <w:pStyle w:val="Compact"/>
      </w:pPr>
      <w:r>
        <w:t xml:space="preserve">Escoge una tarjeta de números del 11 al 19.</w:t>
      </w:r>
    </w:p>
    <w:p>
      <w:pPr>
        <w:numPr>
          <w:ilvl w:val="0"/>
          <w:numId w:val="1003"/>
        </w:numPr>
        <w:pStyle w:val="Compact"/>
      </w:pPr>
      <w:r>
        <w:t xml:space="preserve">Forma el número en los tableros de 10.</w:t>
      </w:r>
    </w:p>
    <w:p>
      <w:pPr>
        <w:numPr>
          <w:ilvl w:val="0"/>
          <w:numId w:val="1003"/>
        </w:numPr>
        <w:pStyle w:val="Compact"/>
      </w:pPr>
      <w:r>
        <w:t xml:space="preserve">Escoge una tarjeta de números para restar.</w:t>
      </w:r>
    </w:p>
    <w:p>
      <w:pPr>
        <w:numPr>
          <w:ilvl w:val="0"/>
          <w:numId w:val="1003"/>
        </w:numPr>
        <w:pStyle w:val="Compact"/>
      </w:pPr>
      <w:r>
        <w:t xml:space="preserve">Encuentra la diferencia.</w:t>
      </w:r>
    </w:p>
    <w:p>
      <w:pPr>
        <w:numPr>
          <w:ilvl w:val="0"/>
          <w:numId w:val="1003"/>
        </w:numPr>
        <w:pStyle w:val="Compact"/>
      </w:pPr>
      <w:r>
        <w:t xml:space="preserve">Escribe una ecuación.</w:t>
      </w:r>
    </w:p>
    <w:p>
      <w:pPr>
        <w:pStyle w:val="FirstParagraph"/>
      </w:pPr>
      <w:r>
        <w:t xml:space="preserve">Mis ecuaciones:</w:t>
      </w:r>
    </w:p>
    <w:p>
      <w:pPr>
        <w:pStyle w:val="BodyText"/>
      </w:pPr>
      <w:r>
        <w:t xml:space="preserve">Escoge tu ecuación favorita.</w:t>
      </w:r>
    </w:p>
    <w:p>
      <w:pPr>
        <w:pStyle w:val="BodyText"/>
      </w:pPr>
      <w:r>
        <w:t xml:space="preserve">Muestra cómo encontraste el valor de la diferencia. Usa dibujos, números o palabras.</w:t>
      </w:r>
    </w:p>
    <w:p>
      <w:pPr>
        <w:pStyle w:val="BodyText"/>
      </w:pPr>
    </w:p>
    <w:p>
      <w:pPr>
        <w:pStyle w:val="BodyText"/>
      </w:pPr>
      <w:r>
        <w:drawing>
          <wp:inline>
            <wp:extent cx="4994030" cy="3617843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8728.55356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30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41" w:name="diego-y-andre-encuentran-la-diferencia"/>
    <w:p>
      <w:pPr>
        <w:pStyle w:val="Heading3"/>
      </w:pPr>
      <w:r>
        <w:t xml:space="preserve">23.2: Diego y Andre encuentran la diferencia</w:t>
      </w:r>
    </w:p>
    <w:p>
      <w:pPr>
        <w:pStyle w:val="FirstParagraph"/>
      </w:pPr>
      <w:r>
        <w:t xml:space="preserve">Diego está jugando ‘Resta con tarjetas de números’.</w:t>
      </w:r>
      <w:r>
        <w:br/>
      </w:r>
      <w:r>
        <w:t xml:space="preserve">Él comenzó con 15 y luego tomó un 8.</w:t>
      </w:r>
      <w:r>
        <w:br/>
      </w:r>
      <w:r>
        <w:t xml:space="preserve">Empezó haciendo esto: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" title="" id="27" name="Picture"/>
            <a:graphic>
              <a:graphicData uri="http://schemas.openxmlformats.org/drawingml/2006/picture">
                <pic:pic>
                  <pic:nvPicPr>
                    <pic:cNvPr descr="/app/tmp/embedder-1671058728.5999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, crossed out." title="" id="30" name="Picture"/>
            <a:graphic>
              <a:graphicData uri="http://schemas.openxmlformats.org/drawingml/2006/picture">
                <pic:pic>
                  <pic:nvPicPr>
                    <pic:cNvPr descr="/app/tmp/embedder-1671058728.731860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puede hacer Diego ahora para encontrar la diferencia?</w:t>
      </w:r>
    </w:p>
    <w:p>
      <w:pPr>
        <w:pStyle w:val="BodyText"/>
      </w:pPr>
      <w:r>
        <w:t xml:space="preserve">Andre también estaba encontrando el valor de </w:t>
      </w: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  <w:r>
        <w:br/>
      </w:r>
      <w:r>
        <w:t xml:space="preserve">Él empezó haciendo esto: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8 counters crossed out. 2 counters not crossed out." title="" id="33" name="Picture"/>
            <a:graphic>
              <a:graphicData uri="http://schemas.openxmlformats.org/drawingml/2006/picture">
                <pic:pic>
                  <pic:nvPicPr>
                    <pic:cNvPr descr="/app/tmp/embedder-1671058728.791030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." title="" id="36" name="Picture"/>
            <a:graphic>
              <a:graphicData uri="http://schemas.openxmlformats.org/drawingml/2006/picture">
                <pic:pic>
                  <pic:nvPicPr>
                    <pic:cNvPr descr="/app/tmp/embedder-1671058728.93753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puede hacer Andre ahora para encontrar la diferencia?</w:t>
      </w:r>
    </w:p>
    <w:p>
      <w:pPr>
        <w:pStyle w:val="BodyText"/>
      </w:pPr>
      <w:r>
        <w:t xml:space="preserve">Encuentra el valor de cada diferencia como lo hizo Diego o como lo hizo Andre.</w:t>
      </w:r>
    </w:p>
    <w:p>
      <w:pPr>
        <w:numPr>
          <w:ilvl w:val="0"/>
          <w:numId w:val="1004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5</m:t>
        </m:r>
      </m:oMath>
      <w:r>
        <w:br/>
      </w:r>
      <w:r>
        <w:t xml:space="preserve">Muestra cómo pensaste. Usa dibujos, números o palabras.</w:t>
      </w:r>
    </w:p>
    <w:p>
      <w:pPr>
        <w:numPr>
          <w:ilvl w:val="0"/>
          <w:numId w:val="1004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2022-12-14T22:58:49Z</dcterms:created>
  <dcterms:modified xsi:type="dcterms:W3CDTF">2022-12-14T22:58:49Z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SsNsua6bYon/c11o/sm6FBFZYolajEO5If45CTJv5ppuxyngwhOa1DqX/navrZZ8KLEbD04GHqKkdNx5RmDlxw==</vt:lpwstr>
  </property>
</Properties>
</file>