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5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9-comparing-graphs"/>
    <w:p>
      <w:pPr>
        <w:pStyle w:val="Heading2"/>
      </w:pPr>
      <w:r>
        <w:t xml:space="preserve">Unit 4 Lesson 9: Comparing Graphs</w:t>
      </w:r>
    </w:p>
    <w:bookmarkEnd w:id="20"/>
    <w:bookmarkStart w:id="25" w:name="population-growth-warm-up"/>
    <w:p>
      <w:pPr>
        <w:pStyle w:val="Heading3"/>
      </w:pPr>
      <w:r>
        <w:t xml:space="preserve">1 Population Growth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This graph shows the populations of Baltimore and Cleveland in the 20th century.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the population of Baltimore in year</w:t>
      </w:r>
      <w:r>
        <w:t xml:space="preserve"> </w:t>
      </w:r>
      <m:oMath>
        <m:r>
          <m:t>t</m:t>
        </m:r>
      </m:oMath>
      <w:r>
        <w:t xml:space="preserve">.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the population of Cleveland in year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pStyle w:val="BodyText"/>
      </w:pPr>
      <w:r>
        <w:drawing>
          <wp:inline>
            <wp:extent cx="4961966" cy="1856536"/>
            <wp:effectExtent b="0" l="0" r="0" t="0"/>
            <wp:docPr descr="Two functions. year and population." title="" id="22" name="Picture"/>
            <a:graphic>
              <a:graphicData uri="http://schemas.openxmlformats.org/drawingml/2006/picture">
                <pic:pic>
                  <pic:nvPicPr>
                    <pic:cNvPr descr="/app/tmp/embedder-1670993831.688169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966" cy="18565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Estimate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1930</m:t>
            </m:r>
          </m:e>
        </m:d>
      </m:oMath>
      <w:r>
        <w:t xml:space="preserve"> </w:t>
      </w:r>
      <w:r>
        <w:t xml:space="preserve">and explain what it means in this situation.</w:t>
      </w:r>
    </w:p>
    <w:p>
      <w:pPr>
        <w:numPr>
          <w:ilvl w:val="0"/>
          <w:numId w:val="1001"/>
        </w:numPr>
      </w:pPr>
      <w:r>
        <w:t xml:space="preserve">Here are pairs of statements about the two populations. In each pair, which statement is true? Be prepared to explain how you know.</w:t>
      </w:r>
    </w:p>
    <w:p>
      <w:pPr>
        <w:numPr>
          <w:ilvl w:val="1"/>
          <w:numId w:val="1002"/>
        </w:numPr>
        <w:pStyle w:val="Compac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2000</m:t>
            </m:r>
          </m:e>
        </m:d>
        <m:r>
          <m:rPr>
            <m:sty m:val="p"/>
          </m:rPr>
          <m:t>&gt;</m:t>
        </m:r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2000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2000</m:t>
            </m:r>
          </m:e>
        </m:d>
        <m:r>
          <m:rPr>
            <m:sty m:val="p"/>
          </m:rPr>
          <m:t>&lt;</m:t>
        </m:r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2000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1900</m:t>
            </m:r>
          </m:e>
        </m:d>
        <m:r>
          <m:rPr>
            <m:sty m:val="p"/>
          </m:rPr>
          <m:t>=</m:t>
        </m:r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1900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1900</m:t>
            </m:r>
          </m:e>
        </m:d>
        <m:r>
          <m:rPr>
            <m:sty m:val="p"/>
          </m:rPr>
          <m:t>&gt;</m:t>
        </m:r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1900</m:t>
            </m:r>
          </m:e>
        </m:d>
      </m:oMath>
    </w:p>
    <w:p>
      <w:pPr>
        <w:numPr>
          <w:ilvl w:val="0"/>
          <w:numId w:val="1001"/>
        </w:numPr>
        <w:pStyle w:val="Compact"/>
      </w:pPr>
      <w:r>
        <w:t xml:space="preserve">Were the two cities’ populations ever the same? If so, when?</w:t>
      </w:r>
    </w:p>
    <w:bookmarkEnd w:id="24"/>
    <w:bookmarkEnd w:id="25"/>
    <w:bookmarkStart w:id="30" w:name="wired-or-wireless"/>
    <w:p>
      <w:pPr>
        <w:pStyle w:val="Heading3"/>
      </w:pPr>
      <w:r>
        <w:t xml:space="preserve">2 Wired or Wireless?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the percentage of homes in the United States that have a landline phone in year</w:t>
      </w:r>
      <w:r>
        <w:t xml:space="preserve"> </w:t>
      </w:r>
      <m:oMath>
        <m:r>
          <m:t>t</m:t>
        </m:r>
      </m:oMath>
      <w:r>
        <w:t xml:space="preserve">.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the percentage of homes with </w:t>
      </w:r>
      <w:r>
        <w:rPr>
          <w:iCs/>
          <w:i/>
        </w:rPr>
        <w:t xml:space="preserve">only</w:t>
      </w:r>
      <w:r>
        <w:t xml:space="preserve"> </w:t>
      </w:r>
      <w:r>
        <w:t xml:space="preserve">a cell phone. Here are the graphs of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pStyle w:val="BodyText"/>
      </w:pPr>
      <w:r>
        <w:drawing>
          <wp:inline>
            <wp:extent cx="4449533" cy="1941271"/>
            <wp:effectExtent b="0" l="0" r="0" t="0"/>
            <wp:docPr descr="Graph of 2 functions. Blue solid line represents percentage of homes in US with a landline phone in year t. Red dotted line represents the percentage of homes with only a cell phone." title="" id="27" name="Picture"/>
            <a:graphic>
              <a:graphicData uri="http://schemas.openxmlformats.org/drawingml/2006/picture">
                <pic:pic>
                  <pic:nvPicPr>
                    <pic:cNvPr descr="/app/tmp/embedder-1670993831.781284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533" cy="19412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Estimate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2006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2006</m:t>
            </m:r>
          </m:e>
        </m:d>
      </m:oMath>
      <w:r>
        <w:t xml:space="preserve">. Explain what each value tells us about the phones.</w:t>
      </w:r>
    </w:p>
    <w:p>
      <w:pPr>
        <w:numPr>
          <w:ilvl w:val="0"/>
          <w:numId w:val="1003"/>
        </w:numPr>
        <w:pStyle w:val="Compact"/>
      </w:pPr>
      <w:r>
        <w:t xml:space="preserve">What is the approximate solution to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20</m:t>
        </m:r>
      </m:oMath>
      <w:r>
        <w:t xml:space="preserve">? Explain what the solution means in this situation.</w:t>
      </w:r>
    </w:p>
    <w:p>
      <w:pPr>
        <w:numPr>
          <w:ilvl w:val="0"/>
          <w:numId w:val="1003"/>
        </w:numPr>
      </w:pPr>
      <w:r>
        <w:t xml:space="preserve">Determine if each equation is true. Be prepared to explain how you know.</w:t>
      </w:r>
    </w:p>
    <w:p>
      <w:pPr>
        <w:numPr>
          <w:ilvl w:val="1"/>
          <w:numId w:val="1004"/>
        </w:numPr>
        <w:pStyle w:val="Compact"/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2011</m:t>
            </m:r>
          </m:e>
        </m:d>
        <m:r>
          <m:rPr>
            <m:sty m:val="p"/>
          </m:rPr>
          <m:t>=</m:t>
        </m:r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2011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2015</m:t>
            </m:r>
          </m:e>
        </m:d>
        <m:r>
          <m:rPr>
            <m:sty m:val="p"/>
          </m:rPr>
          <m:t>=</m:t>
        </m:r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2015</m:t>
            </m:r>
          </m:e>
        </m:d>
      </m:oMath>
    </w:p>
    <w:p>
      <w:pPr>
        <w:numPr>
          <w:ilvl w:val="0"/>
          <w:numId w:val="1003"/>
        </w:numPr>
        <w:pStyle w:val="Compact"/>
      </w:pPr>
      <w:r>
        <w:t xml:space="preserve">Between 2004 and 2015, did the percentage of homes with landlines decrease at the same rate at which the percentage of cell-phones-only homes increased? Explain or show your reasoning.</w:t>
      </w:r>
    </w:p>
    <w:bookmarkEnd w:id="29"/>
    <w:bookmarkEnd w:id="30"/>
    <w:bookmarkStart w:id="44" w:name="audience-of-tv-shows-optional"/>
    <w:p>
      <w:pPr>
        <w:pStyle w:val="Heading3"/>
      </w:pPr>
      <w:r>
        <w:t xml:space="preserve">3 Audience of TV Shows (Optional)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number of people who watched a TV episode is a function of that show’s episode number. Here are three graphs of three functions—</w:t>
      </w:r>
      <m:oMath>
        <m:r>
          <m:t>A</m:t>
        </m:r>
        <m:r>
          <m:rPr>
            <m:sty m:val="p"/>
          </m:rPr>
          <m:t>,</m:t>
        </m:r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—representing three different TV shows.</w:t>
      </w:r>
    </w:p>
    <w:p>
      <w:pPr>
        <w:pStyle w:val="BodyText"/>
      </w:pPr>
    </w:p>
    <w:p>
      <w:pPr>
        <w:pStyle w:val="BodyText"/>
      </w:pPr>
      <w:r>
        <w:t xml:space="preserve">Show A</w:t>
      </w:r>
    </w:p>
    <w:p>
      <w:pPr>
        <w:pStyle w:val="BodyText"/>
      </w:pPr>
      <w:r>
        <w:drawing>
          <wp:inline>
            <wp:extent cx="1979688" cy="1719630"/>
            <wp:effectExtent b="0" l="0" r="0" t="0"/>
            <wp:docPr descr="10 data points on coordinate plane." title="" id="32" name="Picture"/>
            <a:graphic>
              <a:graphicData uri="http://schemas.openxmlformats.org/drawingml/2006/picture">
                <pic:pic>
                  <pic:nvPicPr>
                    <pic:cNvPr descr="/app/tmp/embedder-1670993831.86954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688" cy="17196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Show B</w:t>
      </w:r>
    </w:p>
    <w:p>
      <w:pPr>
        <w:pStyle w:val="BodyText"/>
      </w:pPr>
      <w:r>
        <w:drawing>
          <wp:inline>
            <wp:extent cx="1947722" cy="1719630"/>
            <wp:effectExtent b="0" l="0" r="0" t="0"/>
            <wp:docPr descr="A graph. " title="" id="35" name="Picture"/>
            <a:graphic>
              <a:graphicData uri="http://schemas.openxmlformats.org/drawingml/2006/picture">
                <pic:pic>
                  <pic:nvPicPr>
                    <pic:cNvPr descr="/app/tmp/embedder-1670993831.93620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722" cy="17196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Show C</w:t>
      </w:r>
    </w:p>
    <w:p>
      <w:pPr>
        <w:pStyle w:val="BodyText"/>
      </w:pPr>
      <w:r>
        <w:drawing>
          <wp:inline>
            <wp:extent cx="1879092" cy="1719656"/>
            <wp:effectExtent b="0" l="0" r="0" t="0"/>
            <wp:docPr descr="10 data points on coordinate plane." title="" id="38" name="Picture"/>
            <a:graphic>
              <a:graphicData uri="http://schemas.openxmlformats.org/drawingml/2006/picture">
                <pic:pic>
                  <pic:nvPicPr>
                    <pic:cNvPr descr="/app/tmp/embedder-1670993831.988898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092" cy="17196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Match each description with a graph that could represent the situation described. One of the descriptions has no corresponding graph.</w:t>
      </w:r>
    </w:p>
    <w:p>
      <w:pPr>
        <w:numPr>
          <w:ilvl w:val="1"/>
          <w:numId w:val="1006"/>
        </w:numPr>
        <w:pStyle w:val="Compact"/>
      </w:pPr>
      <w:r>
        <w:t xml:space="preserve">This show has a good core audience. They had a guest star in the fifth episode that brought in some new viewers, but most of them stopped watching after that.</w:t>
      </w:r>
    </w:p>
    <w:p>
      <w:pPr>
        <w:numPr>
          <w:ilvl w:val="1"/>
          <w:numId w:val="1006"/>
        </w:numPr>
        <w:pStyle w:val="Compact"/>
      </w:pPr>
      <w:r>
        <w:t xml:space="preserve">This show is one of the most popular shows, and its audience keeps increasing.</w:t>
      </w:r>
    </w:p>
    <w:p>
      <w:pPr>
        <w:numPr>
          <w:ilvl w:val="1"/>
          <w:numId w:val="1006"/>
        </w:numPr>
        <w:pStyle w:val="Compact"/>
      </w:pPr>
      <w:r>
        <w:t xml:space="preserve">This show has a small audience, but it’s improving, so more people are noticing.</w:t>
      </w:r>
    </w:p>
    <w:p>
      <w:pPr>
        <w:numPr>
          <w:ilvl w:val="1"/>
          <w:numId w:val="1006"/>
        </w:numPr>
        <w:pStyle w:val="Compact"/>
      </w:pPr>
      <w:r>
        <w:t xml:space="preserve">This show started out huge. Even though it feels like it crashed, it still has more viewers than another show.</w:t>
      </w:r>
    </w:p>
    <w:p>
      <w:pPr>
        <w:numPr>
          <w:ilvl w:val="0"/>
          <w:numId w:val="1005"/>
        </w:numPr>
        <w:pStyle w:val="Compact"/>
      </w:pPr>
      <w:r>
        <w:t xml:space="preserve">Which is greatest,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</m:e>
        </m:d>
      </m:oMath>
      <w:r>
        <w:t xml:space="preserve">,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</m:e>
        </m:d>
      </m:oMath>
      <w:r>
        <w:t xml:space="preserve">, or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</m:e>
        </m:d>
      </m:oMath>
      <w:r>
        <w:t xml:space="preserve">? Explain what the answer tells us about the shows.</w:t>
      </w:r>
    </w:p>
    <w:p>
      <w:pPr>
        <w:numPr>
          <w:ilvl w:val="0"/>
          <w:numId w:val="1005"/>
        </w:numPr>
      </w:pPr>
      <w:r>
        <w:t xml:space="preserve">Sketch a graph of the viewership of the fourth TV show that did not have a matching graph.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90458" cy="1719656"/>
            <wp:effectExtent b="0" l="0" r="0" t="0"/>
            <wp:docPr descr="A blank graph, with origin O. The horizontal axis, episode number, scale from 0 to 10 by 2s. The vertical axis, audience in millions, scale is 6 units." title="" id="41" name="Picture"/>
            <a:graphic>
              <a:graphicData uri="http://schemas.openxmlformats.org/drawingml/2006/picture">
                <pic:pic>
                  <pic:nvPicPr>
                    <pic:cNvPr descr="/app/tmp/embedder-1670993832.065827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458" cy="17196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End w:id="44"/>
    <w:bookmarkStart w:id="56" w:name="functions-f-and-g"/>
    <w:p>
      <w:pPr>
        <w:pStyle w:val="Heading3"/>
      </w:pPr>
      <w:r>
        <w:t xml:space="preserve">4 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</w:p>
    <w:bookmarkStart w:id="48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7"/>
        </w:numPr>
      </w:pPr>
      <w:r>
        <w:t xml:space="preserve">Here are graphs that represent two functions,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Decide which function value is greater for each given input. Be prepared to explain your reasoning.</w:t>
      </w:r>
    </w:p>
    <w:p>
      <w:pPr>
        <w:numPr>
          <w:ilvl w:val="1"/>
          <w:numId w:val="1008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</m:oMath>
    </w:p>
    <w:p>
      <w:pPr>
        <w:numPr>
          <w:ilvl w:val="1"/>
          <w:numId w:val="1008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</m:oMath>
    </w:p>
    <w:p>
      <w:pPr>
        <w:numPr>
          <w:ilvl w:val="1"/>
          <w:numId w:val="1008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</m:e>
        </m:d>
      </m:oMath>
    </w:p>
    <w:p>
      <w:pPr>
        <w:numPr>
          <w:ilvl w:val="1"/>
          <w:numId w:val="1008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</m:e>
        </m:d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667330" cy="1745157"/>
            <wp:effectExtent b="0" l="0" r="0" t="0"/>
            <wp:docPr descr="A graph. " title="" id="46" name="Picture"/>
            <a:graphic>
              <a:graphicData uri="http://schemas.openxmlformats.org/drawingml/2006/picture">
                <pic:pic>
                  <pic:nvPicPr>
                    <pic:cNvPr descr="/app/tmp/embedder-1670993832.141492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330" cy="17451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</w:t>
      </w:r>
    </w:p>
    <w:p>
      <w:pPr>
        <w:numPr>
          <w:ilvl w:val="0"/>
          <w:numId w:val="1007"/>
        </w:numPr>
        <w:pStyle w:val="Compact"/>
      </w:pPr>
      <w:r>
        <w:t xml:space="preserve">Is there a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at which the equation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is true? Explain your reasoning.</w:t>
      </w:r>
    </w:p>
    <w:p>
      <w:pPr>
        <w:numPr>
          <w:ilvl w:val="0"/>
          <w:numId w:val="1007"/>
        </w:numPr>
        <w:pStyle w:val="Compact"/>
      </w:pPr>
      <w:r>
        <w:t xml:space="preserve">Identify at least two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at which the inequality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&lt;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is true.</w:t>
      </w:r>
    </w:p>
    <w:bookmarkEnd w:id="48"/>
    <w:bookmarkStart w:id="5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4961966" cy="1856536"/>
            <wp:effectExtent b="0" l="0" r="0" t="0"/>
            <wp:docPr descr="Two functions. year and population." title="" id="50" name="Picture"/>
            <a:graphic>
              <a:graphicData uri="http://schemas.openxmlformats.org/drawingml/2006/picture">
                <pic:pic>
                  <pic:nvPicPr>
                    <pic:cNvPr descr="/app/tmp/embedder-1670993832.2029147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966" cy="18565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5" Target="media/rId45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2022-12-14T04:57:13Z</dcterms:created>
  <dcterms:modified xsi:type="dcterms:W3CDTF">2022-12-14T04:57:13Z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mh25MfiOfgutaw8/VH3e+TtKyZ/2jSd0r1wRTxPWlf2+GfxolAaGVmiPrCEFGfKRAqKwGeIHem8q1vQ/Z9mWoA==</vt:lpwstr>
  </property>
</Properties>
</file>