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It takes 2 ounces of paint to completely cover all 6 sides of a rectangular prism box which holds 15 cups of sugar. Double the dimensions of the box. Approximately how much paint would the new box need? How much sugar would it hold?</w:t>
      </w:r>
    </w:p>
    <w:p>
      <w:pPr>
        <w:numPr>
          <w:ilvl w:val="0"/>
          <w:numId w:val="1001"/>
        </w:numPr>
      </w:pPr>
      <w:r>
        <w:t xml:space="preserve">A solid with volume 12 cubic units is dilated by a scale factor of</w:t>
      </w:r>
      <w:r>
        <w:t xml:space="preserve"> </w:t>
      </w:r>
      <m:oMath>
        <m:r>
          <m:t>k</m:t>
        </m:r>
      </m:oMath>
      <w:r>
        <w:t xml:space="preserve">. Find the volume of the image for each given value of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m:oMath>
        <m:r>
          <m:t>k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2"/>
        </w:numPr>
        <w:pStyle w:val="Compact"/>
      </w:pPr>
      <m:oMath>
        <m:r>
          <m:t>k</m:t>
        </m:r>
        <m:r>
          <m:rPr>
            <m:sty m:val="p"/>
          </m:rPr>
          <m:t>=</m:t>
        </m:r>
        <m:r>
          <m:t>0.4</m:t>
        </m:r>
      </m:oMath>
    </w:p>
    <w:p>
      <w:pPr>
        <w:numPr>
          <w:ilvl w:val="1"/>
          <w:numId w:val="1002"/>
        </w:numPr>
        <w:pStyle w:val="Compact"/>
      </w:pPr>
      <m:oMath>
        <m:r>
          <m:t>k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2"/>
        </w:numPr>
        <w:pStyle w:val="Compact"/>
      </w:pPr>
      <m:oMath>
        <m:r>
          <m:t>k</m:t>
        </m:r>
        <m:r>
          <m:rPr>
            <m:sty m:val="p"/>
          </m:rPr>
          <m:t>=</m:t>
        </m:r>
        <m:r>
          <m:t>1.2</m:t>
        </m:r>
      </m:oMath>
    </w:p>
    <w:p>
      <w:pPr>
        <w:numPr>
          <w:ilvl w:val="1"/>
          <w:numId w:val="1002"/>
        </w:numPr>
        <w:pStyle w:val="Compact"/>
      </w:pPr>
      <m:oMath>
        <m:r>
          <m:t>k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</w:pPr>
      <w:r>
        <w:t xml:space="preserve">A solid’s volume is 10 cubic inches. The solid is dilated by a scale factor of 3.5. Kiran says, “I calculated the volume of the image as 35 cubic inches, but I don’t think that’s right.”</w:t>
      </w:r>
    </w:p>
    <w:p>
      <w:pPr>
        <w:numPr>
          <w:ilvl w:val="1"/>
          <w:numId w:val="1003"/>
        </w:numPr>
        <w:pStyle w:val="Compact"/>
      </w:pPr>
      <w:r>
        <w:t xml:space="preserve">What might Kiran have done wrong?</w:t>
      </w:r>
    </w:p>
    <w:p>
      <w:pPr>
        <w:numPr>
          <w:ilvl w:val="1"/>
          <w:numId w:val="1003"/>
        </w:numPr>
        <w:pStyle w:val="Compact"/>
      </w:pPr>
      <w:r>
        <w:t xml:space="preserve">What is the volume of the image?</w:t>
      </w:r>
    </w:p>
    <w:p>
      <w:pPr>
        <w:numPr>
          <w:ilvl w:val="0"/>
          <w:numId w:val="1001"/>
        </w:numPr>
      </w:pPr>
      <w:r>
        <w:t xml:space="preserve">A parallelogram has an area of 10 square feet.</w:t>
      </w:r>
    </w:p>
    <w:p>
      <w:pPr>
        <w:numPr>
          <w:ilvl w:val="1"/>
          <w:numId w:val="1004"/>
        </w:numPr>
        <w:pStyle w:val="Compact"/>
      </w:pPr>
      <w:r>
        <w:t xml:space="preserve">Complete the table that shows the relationship between the dilated area (</w:t>
      </w:r>
      <m:oMath>
        <m:r>
          <m:t>x</m:t>
        </m:r>
      </m:oMath>
      <w:r>
        <w:t xml:space="preserve">) and the scale factor (</w:t>
      </w:r>
      <m:oMath>
        <m:r>
          <m:t>y</m:t>
        </m:r>
      </m:oMath>
      <w:r>
        <w:t xml:space="preserve">).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dilated area in square feet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scale factor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160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360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640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Plot the points in the table on coordinate axes and connect them to create a smooth curve.</w:t>
      </w:r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numPr>
          <w:ilvl w:val="0"/>
          <w:numId w:val="1001"/>
        </w:numPr>
      </w:pPr>
      <w:r>
        <w:t xml:space="preserve">A figure has an area of 4 square units.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ad>
          <m:radPr>
            <m:degHide m:val="1"/>
          </m:radPr>
          <m:deg/>
          <m:e>
            <m:f>
              <m:fPr>
                <m:type m:val="bar"/>
              </m:fPr>
              <m:num>
                <m:r>
                  <m:t>x</m:t>
                </m:r>
              </m:num>
              <m:den>
                <m:r>
                  <m:t>4</m:t>
                </m:r>
              </m:den>
            </m:f>
          </m:e>
        </m:rad>
      </m:oMath>
      <w:r>
        <w:t xml:space="preserve"> </w:t>
      </w:r>
      <w:r>
        <w:t xml:space="preserve">represents the scale factor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by which the solid must be dilated to obtain an image with area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square units.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points which are on the graph representing this equation.</w:t>
      </w:r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numPr>
          <w:ilvl w:val="0"/>
          <w:numId w:val="1001"/>
        </w:numPr>
      </w:pPr>
      <w:r>
        <w:t xml:space="preserve">Tyler is designing a banner that will welcome people to a festival. The design for the banner has an area of 1.5 square feet. The actual banner will be a dilation of the design by a factor of 5. What will the area of the actual banner be?</w:t>
      </w:r>
    </w:p>
    <w:p>
      <w:pPr>
        <w:numPr>
          <w:ilvl w:val="0"/>
          <w:numId w:val="1000"/>
        </w:numPr>
      </w:pPr>
      <w:r>
        <w:t xml:space="preserve">(From Unit 5, Lesson 4.)</w:t>
      </w:r>
    </w:p>
    <w:p>
      <w:pPr>
        <w:numPr>
          <w:ilvl w:val="0"/>
          <w:numId w:val="1001"/>
        </w:numPr>
      </w:pPr>
      <w:r>
        <w:t xml:space="preserve">The horizontal cross sections of this figure are dilations of the bottom rectangle using a point above the rectangle as a center and scale factors from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to 1. Sketch an example of a cross section that is created from using a scale factor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. Label the dimensions of the cross section that you sketch.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352169"/>
            <wp:effectExtent b="0" l="0" r="0" t="0"/>
            <wp:docPr descr="Irregular rectangular prism with base of 1 unit by 1 unit." title="" id="22" name="Picture"/>
            <a:graphic>
              <a:graphicData uri="http://schemas.openxmlformats.org/drawingml/2006/picture">
                <pic:pic>
                  <pic:nvPicPr>
                    <pic:cNvPr descr="/app/tmp/embedder-1670997823.375595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521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 </w:t>
      </w:r>
      <w:r>
        <w:t xml:space="preserve">A regular hexagon is inscribed in a circle of radius 1 inch. What is the area of the shaded region?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A regular hexagon inscribed in a circle." title="" id="25" name="Picture"/>
            <a:graphic>
              <a:graphicData uri="http://schemas.openxmlformats.org/drawingml/2006/picture">
                <pic:pic>
                  <pic:nvPicPr>
                    <pic:cNvPr descr="/app/tmp/embedder-1670997823.421880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Two distinct lines,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, are each perpendicular to the same line</w:t>
      </w:r>
      <w:r>
        <w:t xml:space="preserve"> </w:t>
      </w:r>
      <m:oMath>
        <m:r>
          <m:t>n</m:t>
        </m:r>
      </m:oMath>
      <w:r>
        <w:t xml:space="preserve">.  Explain why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are parallel lines.</w:t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2022-12-14T06:03:44Z</dcterms:created>
  <dcterms:modified xsi:type="dcterms:W3CDTF">2022-12-14T06:03:44Z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hn7deLYioA+zCr6MxTZ7qa9mmHv9mDNXeNemzIworLyiepgh2qpYUnbuHZKUUlfBlo7h/ekSbkz9XUO8+Cev4Q==</vt:lpwstr>
  </property>
</Properties>
</file>