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expresiones-para-el-volumen"/>
    <w:p>
      <w:pPr>
        <w:pStyle w:val="Heading2"/>
      </w:pPr>
      <w:r>
        <w:t xml:space="preserve">Lección 6: Expresiones para el volumen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para el volumen de prismas rectangulares.</w:t>
      </w:r>
    </w:p>
    <w:bookmarkStart w:id="21" w:name="Xa8e4d9d21c9df62bd162486d5c161daf14e536c"/>
    <w:p>
      <w:pPr>
        <w:pStyle w:val="Heading3"/>
      </w:pPr>
      <w:r>
        <w:t xml:space="preserve">Calentamiento: Verdadero o falso: Con paréntesis o sin paréntesis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r>
          <m:t>40</m:t>
        </m:r>
      </m:oMath>
    </w:p>
    <w:bookmarkEnd w:id="21"/>
    <w:bookmarkStart w:id="25" w:name="Xdae95492500eac6c73afa0371f787508b32586c"/>
    <w:p>
      <w:pPr>
        <w:pStyle w:val="Heading3"/>
      </w:pPr>
      <w:r>
        <w:t xml:space="preserve">6.1: Clasificación de tarjetas: Asociemos las expresiones</w:t>
      </w:r>
    </w:p>
    <w:p>
      <w:pPr>
        <w:numPr>
          <w:ilvl w:val="0"/>
          <w:numId w:val="1003"/>
        </w:numPr>
        <w:pStyle w:val="Compact"/>
      </w:pPr>
      <w:r>
        <w:t xml:space="preserve">Asocia cada prisma rectangular con la expresión o expresiones que representen su volumen, en unidades cúbicas.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Para cada prisma, escribe una nueva expresión que represente su volumen, en unidades cúbicas</w:t>
      </w:r>
      <w:r>
        <w:t xml:space="preserve">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23" name="Picture"/>
            <a:graphic>
              <a:graphicData uri="http://schemas.openxmlformats.org/drawingml/2006/picture">
                <pic:pic>
                  <pic:nvPicPr>
                    <pic:cNvPr descr="/app/tmp/embedder-1671064989.711794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un-cuento-de-dos-tablas"/>
    <w:p>
      <w:pPr>
        <w:pStyle w:val="Heading3"/>
      </w:pPr>
      <w:r>
        <w:t xml:space="preserve">6.2: Un cuento de dos tablas</w:t>
      </w:r>
    </w:p>
    <w:p>
      <w:pPr>
        <w:numPr>
          <w:ilvl w:val="0"/>
          <w:numId w:val="1004"/>
        </w:numPr>
      </w:pPr>
      <w:r>
        <w:t xml:space="preserve">Completa las tablas con tu compañero. Un compañero completa la tabla 1 y el otro completa la tabla 2.</w:t>
      </w:r>
    </w:p>
    <w:p>
      <w:pPr>
        <w:numPr>
          <w:ilvl w:val="0"/>
          <w:numId w:val="1000"/>
        </w:numPr>
        <w:pStyle w:val="Compact"/>
      </w:pPr>
      <w:r>
        <w:t xml:space="preserve">Prisma A</w:t>
      </w:r>
      <w:r>
        <w:drawing>
          <wp:inline>
            <wp:extent cx="3234016" cy="1657350"/>
            <wp:effectExtent b="0" l="0" r="0" t="0"/>
            <wp:docPr descr="Prism. 6 by 3 by 4 units." title="" id="27" name="Picture"/>
            <a:graphic>
              <a:graphicData uri="http://schemas.openxmlformats.org/drawingml/2006/picture">
                <pic:pic>
                  <pic:nvPicPr>
                    <pic:cNvPr descr="/app/tmp/embedder-1671064990.075819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16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B</w:t>
      </w:r>
      <w:r>
        <w:drawing>
          <wp:inline>
            <wp:extent cx="3050006" cy="2011680"/>
            <wp:effectExtent b="0" l="0" r="0" t="0"/>
            <wp:docPr descr="Prism. 4 by 5 by 8 units." title="" id="30" name="Picture"/>
            <a:graphic>
              <a:graphicData uri="http://schemas.openxmlformats.org/drawingml/2006/picture">
                <pic:pic>
                  <pic:nvPicPr>
                    <pic:cNvPr descr="/app/tmp/embedder-1671064990.15042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06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Tabla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largo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ancho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 (unidades cúbicas)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Tabla 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de la base (unidades cuadradas)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 (unidades cúbicas)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Comparen sus tablas y discutan:</w:t>
      </w:r>
    </w:p>
    <w:p>
      <w:pPr>
        <w:numPr>
          <w:ilvl w:val="1"/>
          <w:numId w:val="1005"/>
        </w:numPr>
        <w:pStyle w:val="Compact"/>
      </w:pPr>
      <w:r>
        <w:t xml:space="preserve">¿Qué tienen en común las tablas?</w:t>
      </w:r>
    </w:p>
    <w:p>
      <w:pPr>
        <w:numPr>
          <w:ilvl w:val="1"/>
          <w:numId w:val="1005"/>
        </w:numPr>
        <w:pStyle w:val="Compact"/>
      </w:pPr>
      <w:r>
        <w:t xml:space="preserve">¿En qué son diferentes las tablas?</w:t>
      </w:r>
    </w:p>
    <w:bookmarkEnd w:id="32"/>
    <w:bookmarkStart w:id="48" w:name="dos-verdades-y-una-mentira"/>
    <w:p>
      <w:pPr>
        <w:pStyle w:val="Heading3"/>
      </w:pPr>
      <w:r>
        <w:t xml:space="preserve">6.3: Dos verdades y una mentira</w:t>
      </w:r>
    </w:p>
    <w:p>
      <w:pPr>
        <w:pStyle w:val="FirstParagraph"/>
      </w:pPr>
      <w:r>
        <w:t xml:space="preserve">Tu profesor te va a asignar dos prismas a ti y otros dos a tu compañero.</w:t>
      </w:r>
    </w:p>
    <w:p>
      <w:pPr>
        <w:pStyle w:val="BodyText"/>
      </w:pPr>
      <w:r>
        <w:t xml:space="preserve">A</w:t>
      </w:r>
      <w:r>
        <w:drawing>
          <wp:inline>
            <wp:extent cx="3128225" cy="2468880"/>
            <wp:effectExtent b="0" l="0" r="0" t="0"/>
            <wp:docPr descr="Prism. 3 by 4 by 5 units." title="" id="34" name="Picture"/>
            <a:graphic>
              <a:graphicData uri="http://schemas.openxmlformats.org/drawingml/2006/picture">
                <pic:pic>
                  <pic:nvPicPr>
                    <pic:cNvPr descr="/app/tmp/embedder-1671064990.23211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2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312236" cy="2377440"/>
            <wp:effectExtent b="0" l="0" r="0" t="0"/>
            <wp:docPr descr="Prism. 4 by 4 by 4 units." title="" id="37" name="Picture"/>
            <a:graphic>
              <a:graphicData uri="http://schemas.openxmlformats.org/drawingml/2006/picture">
                <pic:pic>
                  <pic:nvPicPr>
                    <pic:cNvPr descr="/app/tmp/embedder-1671064990.33306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36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136900" cy="1371600"/>
            <wp:effectExtent b="0" l="0" r="0" t="0"/>
            <wp:docPr descr="Prism. 10 by 6 by 3 units." title="" id="40" name="Picture"/>
            <a:graphic>
              <a:graphicData uri="http://schemas.openxmlformats.org/drawingml/2006/picture">
                <pic:pic>
                  <pic:nvPicPr>
                    <pic:cNvPr descr="/app/tmp/embedder-1671064990.43571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136900" cy="1371600"/>
            <wp:effectExtent b="0" l="0" r="0" t="0"/>
            <wp:docPr descr="Prism. 4 by 10 by 2 units." title="" id="43" name="Picture"/>
            <a:graphic>
              <a:graphicData uri="http://schemas.openxmlformats.org/drawingml/2006/picture">
                <pic:pic>
                  <pic:nvPicPr>
                    <pic:cNvPr descr="/app/tmp/embedder-1671064990.53565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cada prisma que te asignaron:</w:t>
      </w:r>
    </w:p>
    <w:p>
      <w:pPr>
        <w:numPr>
          <w:ilvl w:val="0"/>
          <w:numId w:val="1006"/>
        </w:numPr>
        <w:pStyle w:val="Compact"/>
      </w:pPr>
      <w:r>
        <w:t xml:space="preserve">Escribe 2 expresiones que representen su volumen, en unidades cúbicas.</w:t>
      </w:r>
    </w:p>
    <w:p>
      <w:pPr>
        <w:numPr>
          <w:ilvl w:val="0"/>
          <w:numId w:val="1006"/>
        </w:numPr>
        <w:pStyle w:val="Compact"/>
      </w:pPr>
      <w:r>
        <w:t xml:space="preserve">Escribe 1 expresión que NO represente su volumen, en unidades cúbicas.</w:t>
      </w:r>
    </w:p>
    <w:p>
      <w:pPr>
        <w:pStyle w:val="FirstParagraph"/>
      </w:pPr>
      <w:r>
        <w:t xml:space="preserve">Intercambien las expresiones. Para cada prisma, respondan:</w:t>
      </w:r>
    </w:p>
    <w:p>
      <w:pPr>
        <w:numPr>
          <w:ilvl w:val="0"/>
          <w:numId w:val="1007"/>
        </w:numPr>
        <w:pStyle w:val="Compact"/>
      </w:pPr>
      <w:r>
        <w:t xml:space="preserve">¿Cuál expresión no representa su volumen, en unidades cúbicas? ¿Cómo lo sabes?</w:t>
      </w:r>
    </w:p>
    <w:p>
      <w:pPr>
        <w:numPr>
          <w:ilvl w:val="0"/>
          <w:numId w:val="1007"/>
        </w:numPr>
        <w:pStyle w:val="Compact"/>
      </w:pPr>
      <w:r>
        <w:t xml:space="preserve">¿Qué otras expresiones representan el volumen de este prisma, en unidades cúbicas?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2022-12-15T00:43:11Z</dcterms:created>
  <dcterms:modified xsi:type="dcterms:W3CDTF">2022-12-15T00:43:11Z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XTWgZia6xVxLrbcKqcCsVI+gsfmHxLCgFYJBoILlVbp5MeU/SjI9AY5JFBT4pIA8tkjIf5NO7buQCKTQ9upW5w==</vt:lpwstr>
  </property>
</Properties>
</file>