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06e4c3f6ea055a05ba056538463d7e1469e3a"/>
    <w:p>
      <w:pPr>
        <w:pStyle w:val="Heading2"/>
      </w:pPr>
      <w:r>
        <w:t xml:space="preserve">Unit 4 Lesson 3: Sumar y restar con decenas</w:t>
      </w:r>
    </w:p>
    <w:bookmarkEnd w:id="20"/>
    <w:bookmarkStart w:id="31" w:name="wu-cuántos-ves-grupos-de-10-warm-up"/>
    <w:p>
      <w:pPr>
        <w:pStyle w:val="Heading3"/>
      </w:pPr>
      <w:r>
        <w:t xml:space="preserve">WU Cuántos ves: Grupos de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3383279"/>
            <wp:effectExtent b="0" l="0" r="0" t="0"/>
            <wp:docPr descr="Connecting cubes. 2 tower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59142.06288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3383279"/>
            <wp:effectExtent b="0" l="0" r="0" t="0"/>
            <wp:docPr descr="Connecting cubes. 4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9142.16932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11692"/>
            <wp:effectExtent b="0" l="0" r="0" t="0"/>
            <wp:docPr descr="Base ten drawing. 4 tens." title="" id="28" name="Picture"/>
            <a:graphic>
              <a:graphicData uri="http://schemas.openxmlformats.org/drawingml/2006/picture">
                <pic:pic>
                  <pic:nvPicPr>
                    <pic:cNvPr descr="/app/tmp/embedder-1671059142.2941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uántas-decenas-tienen-ahora"/>
    <w:p>
      <w:pPr>
        <w:pStyle w:val="Heading3"/>
      </w:pPr>
      <w:r>
        <w:t xml:space="preserve">1 ¿Cuántas decenas tienen ahora?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Muestra 1 decena.</w:t>
      </w:r>
      <w:r>
        <w:br/>
      </w:r>
      <w:r>
        <w:t xml:space="preserve">Suma una decena.</w:t>
      </w:r>
      <w:r>
        <w:br/>
      </w:r>
      <w:r>
        <w:t xml:space="preserve">¿Cuántas tienes ahora?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2"/>
        </w:numPr>
        <w:pStyle w:val="Compact"/>
      </w:pPr>
      <w:r>
        <w:t xml:space="preserve">Suma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Muestra 9 decenas</w:t>
      </w:r>
      <w:r>
        <w:br/>
      </w:r>
      <w:r>
        <w:t xml:space="preserve">Quita una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p>
      <w:pPr>
        <w:numPr>
          <w:ilvl w:val="1"/>
          <w:numId w:val="1003"/>
        </w:numPr>
        <w:pStyle w:val="Compact"/>
      </w:pPr>
      <w:r>
        <w:t xml:space="preserve">Quita otra decena.</w:t>
      </w:r>
      <w:r>
        <w:br/>
      </w:r>
      <w:r>
        <w:t xml:space="preserve">¿Cuántas tienes ahora?</w:t>
      </w:r>
      <w:r>
        <w:br/>
      </w:r>
      <w:r>
        <w:t xml:space="preserve">Muestra cómo pensaste. Usa dibujos, números o palabras.</w:t>
      </w:r>
    </w:p>
    <w:bookmarkEnd w:id="32"/>
    <w:bookmarkEnd w:id="33"/>
    <w:bookmarkStart w:id="38" w:name="X8ea017f389162e787f6f5836612b9afd3558220"/>
    <w:p>
      <w:pPr>
        <w:pStyle w:val="Heading3"/>
      </w:pPr>
      <w:r>
        <w:t xml:space="preserve">2 Conozcamos “Cinco en línea: Suma o resta 10”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59142.34667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Anota tu ronda favorita.</w:t>
      </w:r>
    </w:p>
    <w:p>
      <w:pPr>
        <w:pStyle w:val="BodyText"/>
      </w:pPr>
      <w:r>
        <w:t xml:space="preserve">Muestra cómo pensaste. Usa dibujos, números o palabras.</w:t>
      </w:r>
    </w:p>
    <w:bookmarkEnd w:id="37"/>
    <w:bookmarkEnd w:id="38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0" name="Picture"/>
            <a:graphic>
              <a:graphicData uri="http://schemas.openxmlformats.org/drawingml/2006/picture">
                <pic:pic>
                  <pic:nvPicPr>
                    <pic:cNvPr descr="/app/tmp/embedder-1671059142.37198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43" name="Picture"/>
            <a:graphic>
              <a:graphicData uri="http://schemas.openxmlformats.org/drawingml/2006/picture">
                <pic:pic>
                  <pic:nvPicPr>
                    <pic:cNvPr descr="/app/tmp/embedder-1671059142.39659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6" name="Picture"/>
            <a:graphic>
              <a:graphicData uri="http://schemas.openxmlformats.org/drawingml/2006/picture">
                <pic:pic>
                  <pic:nvPicPr>
                    <pic:cNvPr descr="/app/tmp/embedder-1671059142.470085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2022-12-14T23:05:43Z</dcterms:created>
  <dcterms:modified xsi:type="dcterms:W3CDTF">2022-12-14T23:05:43Z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zB+aNI0QsVG/H+BbPccWuUYBwTUyS2YEqmS+6VlxQ/DoG99t4ZhJDHr7Q0VsozrRf+m4sybBOx8v7luZLX5ArQ==</vt:lpwstr>
  </property>
</Properties>
</file>