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contemos-con-cuidado"/>
    <w:p>
      <w:pPr>
        <w:pStyle w:val="Heading2"/>
      </w:pPr>
      <w:r>
        <w:t xml:space="preserve">Lección 3: Contemos con cuidado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Veamos si obtenemos el mismo número que nuestra pareja cuando contamos el mismo grupo de objetos.</w:t>
      </w:r>
    </w:p>
    <w:bookmarkStart w:id="24" w:name="X00599d4dfa9316030c70fee897f4e3887e733fe"/>
    <w:p>
      <w:pPr>
        <w:pStyle w:val="Heading3"/>
      </w:pPr>
      <w:r>
        <w:t xml:space="preserve">Calentamiento: Observa y pregúntate: Montón de cubos encajables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6762616"/>
            <wp:effectExtent b="0" l="0" r="0" t="0"/>
            <wp:docPr descr="Pile of 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7752.982339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62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ontemos-cuidadosamente-con-amigos"/>
    <w:p>
      <w:pPr>
        <w:pStyle w:val="Heading3"/>
      </w:pPr>
      <w:r>
        <w:t xml:space="preserve">3.2: Contemos cuidadosamente con amigos</w:t>
      </w:r>
    </w:p>
    <w:p>
      <w:pPr>
        <w:pStyle w:val="FirstParagraph"/>
      </w:pPr>
      <w:r>
        <w:t xml:space="preserve">Clare, Andre y Noah contaron estos cubos.</w:t>
      </w:r>
    </w:p>
    <w:p>
      <w:pPr>
        <w:pStyle w:val="BodyText"/>
      </w:pPr>
      <w:r>
        <w:t xml:space="preserve">Clare dice que hay 15 cubos.</w:t>
      </w:r>
    </w:p>
    <w:p>
      <w:pPr>
        <w:pStyle w:val="BodyText"/>
      </w:pPr>
      <w:r>
        <w:t xml:space="preserve">Andre dice que hay 16 cubos.</w:t>
      </w:r>
    </w:p>
    <w:p>
      <w:pPr>
        <w:pStyle w:val="BodyText"/>
      </w:pPr>
      <w:r>
        <w:t xml:space="preserve">Noah dice que hay 17 cubos.</w:t>
      </w:r>
    </w:p>
    <w:p>
      <w:pPr>
        <w:pStyle w:val="BodyText"/>
      </w:pPr>
      <w:r>
        <w:t xml:space="preserve">¿Pueden todos tener la razón?</w:t>
      </w:r>
    </w:p>
    <w:bookmarkEnd w:id="25"/>
    <w:bookmarkStart w:id="41" w:name="conozcamos-encuentra-la-pareja-forma-5"/>
    <w:p>
      <w:pPr>
        <w:pStyle w:val="Heading3"/>
      </w:pPr>
      <w:r>
        <w:t xml:space="preserve">3.3: Conozcamos “Encuentra la pareja: Forma 5”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7" name="Picture"/>
            <a:graphic>
              <a:graphicData uri="http://schemas.openxmlformats.org/drawingml/2006/picture">
                <pic:pic>
                  <pic:nvPicPr>
                    <pic:cNvPr descr="/app/tmp/embedder-1671057753.071228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0" name="Picture"/>
            <a:graphic>
              <a:graphicData uri="http://schemas.openxmlformats.org/drawingml/2006/picture">
                <pic:pic>
                  <pic:nvPicPr>
                    <pic:cNvPr descr="/app/tmp/embedder-1671057753.17814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33" name="Picture"/>
            <a:graphic>
              <a:graphicData uri="http://schemas.openxmlformats.org/drawingml/2006/picture">
                <pic:pic>
                  <pic:nvPicPr>
                    <pic:cNvPr descr="/app/tmp/embedder-1671057753.20107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6" name="Picture"/>
            <a:graphic>
              <a:graphicData uri="http://schemas.openxmlformats.org/drawingml/2006/picture">
                <pic:pic>
                  <pic:nvPicPr>
                    <pic:cNvPr descr="/app/tmp/embedder-1671057753.285188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2022-12-14T22:42:33Z</dcterms:created>
  <dcterms:modified xsi:type="dcterms:W3CDTF">2022-12-14T22:42:33Z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zb9gkvlsm7s2LxWaH++1BQx9p6CYmkfYYLV1a64my/bpuyXLleRj5vPLtoROi5ltNZXeJowQGsPlP5Ab2inIqw==</vt:lpwstr>
  </property>
</Properties>
</file>