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37a6fd2a07202d19029ba3f9a7fb11ec8c63c82"/>
    <w:p>
      <w:pPr>
        <w:pStyle w:val="Heading1"/>
      </w:pPr>
      <w:r>
        <w:t xml:space="preserve">Lesson 9: Use a Protractor to Measure 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4.MD.C.5.a, 4.MD.C.5.b, 4.MD.C.6, 4.MD.C.7,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1 degree is a measurement of a</w:t>
      </w:r>
      <w:r>
        <w:t xml:space="preserve"> </w:t>
      </w:r>
      <m:oMath>
        <m:f>
          <m:fPr>
            <m:type m:val="bar"/>
          </m:fPr>
          <m:num>
            <m:r>
              <m:t>1</m:t>
            </m:r>
          </m:num>
          <m:den>
            <m:r>
              <m:t>360</m:t>
            </m:r>
          </m:den>
        </m:f>
      </m:oMath>
      <w:r>
        <w:t xml:space="preserve"> </w:t>
      </w:r>
      <w:r>
        <w:t xml:space="preserve">turn through a full circle.</w:t>
      </w:r>
    </w:p>
    <w:p>
      <w:pPr>
        <w:numPr>
          <w:ilvl w:val="0"/>
          <w:numId w:val="1001"/>
        </w:numPr>
        <w:pStyle w:val="Compact"/>
      </w:pPr>
      <w:r>
        <w:t xml:space="preserve">Use tools to measure 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some tools to measure angles.</w:t>
      </w:r>
    </w:p>
    <w:bookmarkEnd w:id="25"/>
    <w:bookmarkStart w:id="26" w:name="lesson-purpose"/>
    <w:p>
      <w:pPr>
        <w:pStyle w:val="Heading3"/>
      </w:pPr>
      <w:r>
        <w:t xml:space="preserve">Lesson Purpose</w:t>
      </w:r>
    </w:p>
    <w:p>
      <w:pPr>
        <w:pStyle w:val="FirstParagraph"/>
      </w:pPr>
      <w:r>
        <w:t xml:space="preserve">The purpose of this lesson is for students to understand</w:t>
      </w:r>
      <w:r>
        <w:t xml:space="preserve"> </w:t>
      </w:r>
      <m:oMath>
        <m:sSup>
          <m:e>
            <m:r>
              <m:t>1</m:t>
            </m:r>
          </m:e>
          <m:sup>
            <m:r>
              <m:rPr>
                <m:sty m:val="p"/>
              </m:rPr>
              <m:t>∘</m:t>
            </m:r>
          </m:sup>
        </m:sSup>
      </m:oMath>
      <w:r>
        <w:t xml:space="preserve"> </w:t>
      </w:r>
      <w:r>
        <w:t xml:space="preserve">as a measurement of a turn through</w:t>
      </w:r>
      <w:r>
        <w:t xml:space="preserve"> </w:t>
      </w:r>
      <m:oMath>
        <m:f>
          <m:fPr>
            <m:type m:val="bar"/>
          </m:fPr>
          <m:num>
            <m:r>
              <m:t>1</m:t>
            </m:r>
          </m:num>
          <m:den>
            <m:r>
              <m:t>360</m:t>
            </m:r>
          </m:den>
        </m:f>
      </m:oMath>
      <w:r>
        <w:t xml:space="preserve"> </w:t>
      </w:r>
      <w:r>
        <w:t xml:space="preserve">of a circle and to use a protractor to measure angles.</w:t>
      </w:r>
    </w:p>
    <w:p>
      <w:pPr>
        <w:pStyle w:val="BodyText"/>
      </w:pPr>
      <w:r>
        <w:t xml:space="preserve">Before this lesson, students have compared and measured angles using informal tools (analog clocks) and reference angles, all of which were multiples of</w:t>
      </w:r>
      <w:r>
        <w:t xml:space="preserve"> </w:t>
      </w:r>
      <m:oMath>
        <m:sSup>
          <m:e>
            <m:r>
              <m:t>5</m:t>
            </m:r>
          </m:e>
          <m:sup>
            <m:r>
              <m:rPr>
                <m:sty m:val="p"/>
              </m:rPr>
              <m:t>∘</m:t>
            </m:r>
          </m:sup>
        </m:sSup>
      </m:oMath>
      <w:r>
        <w:t xml:space="preserve"> </w:t>
      </w:r>
      <w:r>
        <w:t xml:space="preserve">or multiples of</w:t>
      </w:r>
      <w:r>
        <w:t xml:space="preserve"> </w:t>
      </w:r>
      <m:oMath>
        <m:sSup>
          <m:e>
            <m:r>
              <m:t>10</m:t>
            </m:r>
          </m:e>
          <m:sup>
            <m:r>
              <m:rPr>
                <m:sty m:val="p"/>
              </m:rPr>
              <m:t>∘</m:t>
            </m:r>
          </m:sup>
        </m:sSup>
      </m:oMath>
      <w:r>
        <w:t xml:space="preserve">. In this lesson, students transition to measuring angles in units of</w:t>
      </w:r>
      <w:r>
        <w:t xml:space="preserve"> </w:t>
      </w:r>
      <m:oMath>
        <m:sSup>
          <m:e>
            <m:r>
              <m:t>1</m:t>
            </m:r>
          </m:e>
          <m:sup>
            <m:r>
              <m:rPr>
                <m:sty m:val="p"/>
              </m:rPr>
              <m:t>∘</m:t>
            </m:r>
          </m:sup>
        </m:sSup>
      </m:oMath>
      <w:r>
        <w:t xml:space="preserve">.</w:t>
      </w:r>
    </w:p>
    <w:p>
      <w:pPr>
        <w:pStyle w:val="BodyText"/>
      </w:pPr>
      <w:r>
        <w:t xml:space="preserve">Students then make sense of one-degree angles in terms of a fraction of a</w:t>
      </w:r>
      <w:r>
        <w:t xml:space="preserve"> </w:t>
      </w:r>
      <m:oMath>
        <m:sSup>
          <m:e>
            <m:r>
              <m:t>360</m:t>
            </m:r>
          </m:e>
          <m:sup>
            <m:r>
              <m:rPr>
                <m:sty m:val="p"/>
              </m:rPr>
              <m:t>∘</m:t>
            </m:r>
          </m:sup>
        </m:sSup>
      </m:oMath>
      <w:r>
        <w:t xml:space="preserve"> </w:t>
      </w:r>
      <w:r>
        <w:t xml:space="preserve">turn and are introduced to the</w:t>
      </w:r>
      <w:r>
        <w:t xml:space="preserve"> </w:t>
      </w:r>
      <w:r>
        <w:rPr>
          <w:bCs/>
          <w:b/>
        </w:rPr>
        <w:t xml:space="preserve">protractor</w:t>
      </w:r>
      <w:r>
        <w:t xml:space="preserve"> </w:t>
      </w:r>
      <w:r>
        <w:t xml:space="preserve">as a tool of measurement. They make sense of the numbers on the tool and how</w:t>
      </w:r>
      <w:r>
        <w:t xml:space="preserve"> </w:t>
      </w:r>
      <m:oMath>
        <m:sSup>
          <m:e>
            <m:r>
              <m:t>1</m:t>
            </m:r>
          </m:e>
          <m:sup>
            <m:r>
              <m:rPr>
                <m:sty m:val="p"/>
              </m:rPr>
              <m:t>∘</m:t>
            </m:r>
          </m:sup>
        </m:sSup>
      </m:oMath>
      <w:r>
        <w:t xml:space="preserve"> </w:t>
      </w:r>
      <w:r>
        <w:t xml:space="preserve">angles are shown. They learn to read the measurement of angles whose vertices have been pre-aligned to the center point of a protractor.</w:t>
      </w:r>
    </w:p>
    <w:p>
      <w:pPr>
        <w:pStyle w:val="BodyText"/>
      </w:pPr>
      <w:r>
        <w:t xml:space="preserve">Students will continue to add new vocabulary to their personal word walls. In the next lesson, students will further develop their ability to use a protractor by measuring a variety of angles with less support.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Protractors: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first two activities offered opportunities for students to take multiple solution paths. Were all unique perspectives or strategies heard? Which students were able to share their ideas? Which didn’t get a chance? How can their voices be added into the conversation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the Angles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4.MD.C.5.b, 4.MD.C.6, 4.MD.C.7</w:t>
            </w:r>
          </w:p>
        </w:tc>
      </w:tr>
    </w:tbl>
    <w:bookmarkEnd w:id="44"/>
    <w:bookmarkStart w:id="51" w:name="student-facing-task-statement"/>
    <w:p>
      <w:pPr>
        <w:pStyle w:val="Heading3"/>
      </w:pPr>
      <w:r>
        <w:t xml:space="preserve">Student-facing Task Statement</w:t>
      </w:r>
    </w:p>
    <w:p>
      <w:pPr>
        <w:numPr>
          <w:ilvl w:val="0"/>
          <w:numId w:val="1006"/>
        </w:numPr>
        <w:pStyle w:val="Compact"/>
      </w:pPr>
      <w:r>
        <w:t xml:space="preserve">An angle is composed of seventeen</w:t>
      </w:r>
      <w:r>
        <w:t xml:space="preserve"> </w:t>
      </w:r>
      <m:oMath>
        <m:sSup>
          <m:e>
            <m:r>
              <m:t>1</m:t>
            </m:r>
          </m:e>
          <m:sup>
            <m:r>
              <m:rPr>
                <m:sty m:val="p"/>
              </m:rPr>
              <m:t>∘</m:t>
            </m:r>
          </m:sup>
        </m:sSup>
      </m:oMath>
      <w:r>
        <w:t xml:space="preserve"> </w:t>
      </w:r>
      <w:r>
        <w:t xml:space="preserve">angles. How many degrees is the angle?</w:t>
      </w:r>
    </w:p>
    <w:p>
      <w:pPr>
        <w:numPr>
          <w:ilvl w:val="0"/>
          <w:numId w:val="1006"/>
        </w:numPr>
      </w:pPr>
      <w:r>
        <w:t xml:space="preserve">What is the measurement of each angle?</w:t>
      </w:r>
    </w:p>
    <w:p>
      <w:pPr>
        <w:numPr>
          <w:ilvl w:val="1"/>
          <w:numId w:val="1007"/>
        </w:numPr>
        <w:pStyle w:val="Compact"/>
      </w:pPr>
      <w:r>
        <w:br/>
      </w:r>
    </w:p>
    <w:p>
      <w:pPr>
        <w:numPr>
          <w:ilvl w:val="1"/>
          <w:numId w:val="1000"/>
        </w:numPr>
        <w:pStyle w:val="Compact"/>
      </w:pPr>
      <w:r>
        <w:drawing>
          <wp:inline>
            <wp:extent cx="5943600" cy="3055544"/>
            <wp:effectExtent b="0" l="0" r="0" t="0"/>
            <wp:docPr descr="protractor measuring an angle. Left side at 0 or 1 hundred 80 degrees. Right side at 18 or 1 hundred 62 degrees." title="" id="46" name="Picture"/>
            <a:graphic>
              <a:graphicData uri="http://schemas.openxmlformats.org/drawingml/2006/picture">
                <pic:pic>
                  <pic:nvPicPr>
                    <pic:cNvPr descr="/app/tmp/embedder-1671024637.150828.png" id="47" name="Picture"/>
                    <pic:cNvPicPr>
                      <a:picLocks noChangeArrowheads="1" noChangeAspect="1"/>
                    </pic:cNvPicPr>
                  </pic:nvPicPr>
                  <pic:blipFill>
                    <a:blip r:embed="rId45"/>
                    <a:stretch>
                      <a:fillRect/>
                    </a:stretch>
                  </pic:blipFill>
                  <pic:spPr bwMode="auto">
                    <a:xfrm>
                      <a:off x="0" y="0"/>
                      <a:ext cx="5943600" cy="3055544"/>
                    </a:xfrm>
                    <a:prstGeom prst="rect">
                      <a:avLst/>
                    </a:prstGeom>
                    <a:noFill/>
                    <a:ln w="9525">
                      <a:noFill/>
                      <a:headEnd/>
                      <a:tailEnd/>
                    </a:ln>
                  </pic:spPr>
                </pic:pic>
              </a:graphicData>
            </a:graphic>
          </wp:inline>
        </w:drawing>
      </w:r>
    </w:p>
    <w:p>
      <w:pPr>
        <w:numPr>
          <w:ilvl w:val="1"/>
          <w:numId w:val="1007"/>
        </w:numPr>
        <w:pStyle w:val="Compact"/>
      </w:pPr>
      <w:r>
        <w:br/>
      </w:r>
    </w:p>
    <w:p>
      <w:pPr>
        <w:numPr>
          <w:ilvl w:val="1"/>
          <w:numId w:val="1000"/>
        </w:numPr>
        <w:pStyle w:val="Compact"/>
      </w:pPr>
      <w:r>
        <w:drawing>
          <wp:inline>
            <wp:extent cx="5943600" cy="3055544"/>
            <wp:effectExtent b="0" l="0" r="0" t="0"/>
            <wp:docPr descr="protractor measuring an angle. Left side at 1 hundred 15 or 65 degrees. Right side at 1 hundred 80 or 0 degrees." title="" id="49" name="Picture"/>
            <a:graphic>
              <a:graphicData uri="http://schemas.openxmlformats.org/drawingml/2006/picture">
                <pic:pic>
                  <pic:nvPicPr>
                    <pic:cNvPr descr="/app/tmp/embedder-1671024637.219901.png" id="50" name="Picture"/>
                    <pic:cNvPicPr>
                      <a:picLocks noChangeArrowheads="1" noChangeAspect="1"/>
                    </pic:cNvPicPr>
                  </pic:nvPicPr>
                  <pic:blipFill>
                    <a:blip r:embed="rId48"/>
                    <a:stretch>
                      <a:fillRect/>
                    </a:stretch>
                  </pic:blipFill>
                  <pic:spPr bwMode="auto">
                    <a:xfrm>
                      <a:off x="0" y="0"/>
                      <a:ext cx="5943600" cy="3055544"/>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8"/>
        </w:numPr>
        <w:pStyle w:val="Compact"/>
      </w:pPr>
      <m:oMath>
        <m:sSup>
          <m:e>
            <m:r>
              <m:t>17</m:t>
            </m:r>
          </m:e>
          <m:sup>
            <m:r>
              <m:rPr>
                <m:sty m:val="p"/>
              </m:rPr>
              <m:t>∘</m:t>
            </m:r>
          </m:sup>
        </m:sSup>
      </m:oMath>
    </w:p>
    <w:p>
      <w:pPr>
        <w:numPr>
          <w:ilvl w:val="0"/>
          <w:numId w:val="1008"/>
        </w:numPr>
        <w:pStyle w:val="Compact"/>
      </w:pPr>
    </w:p>
    <w:p>
      <w:pPr>
        <w:numPr>
          <w:ilvl w:val="1"/>
          <w:numId w:val="1009"/>
        </w:numPr>
        <w:pStyle w:val="Compact"/>
      </w:pPr>
      <w:r>
        <w:t xml:space="preserve"> </w:t>
      </w:r>
      <m:oMath>
        <m:sSup>
          <m:e>
            <m:r>
              <m:t>18</m:t>
            </m:r>
          </m:e>
          <m:sup>
            <m:r>
              <m:rPr>
                <m:sty m:val="p"/>
              </m:rPr>
              <m:t>∘</m:t>
            </m:r>
          </m:sup>
        </m:sSup>
      </m:oMath>
    </w:p>
    <w:p>
      <w:pPr>
        <w:numPr>
          <w:ilvl w:val="1"/>
          <w:numId w:val="1009"/>
        </w:numPr>
        <w:pStyle w:val="Compact"/>
      </w:pPr>
      <w:r>
        <w:t xml:space="preserve"> </w:t>
      </w:r>
      <m:oMath>
        <m:sSup>
          <m:e>
            <m:r>
              <m:t>65</m:t>
            </m:r>
          </m:e>
          <m:sup>
            <m:r>
              <m:rPr>
                <m:sty m:val="p"/>
              </m:rPr>
              <m:t>∘</m:t>
            </m:r>
          </m:sup>
        </m:sSup>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2022-12-14T13:30:38Z</dcterms:created>
  <dcterms:modified xsi:type="dcterms:W3CDTF">2022-12-14T13:30:38Z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/r7HuX2sk5G0C8ZlBW99liVV2C0fAM9Qw2I3IXaviE7auoLgESRrzHHvZXtUC1H+HL2hqwuKkktG6NJRAqCLEw==</vt:lpwstr>
  </property>
</Properties>
</file>