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practice-problems"/>
    <w:p>
      <w:pPr>
        <w:pStyle w:val="Heading3"/>
      </w:pPr>
      <w:r>
        <w:t xml:space="preserve">Lesson 14 Practice Problems</w:t>
      </w:r>
    </w:p>
    <w:bookmarkEnd w:id="20"/>
    <w:p>
      <w:pPr>
        <w:numPr>
          <w:ilvl w:val="0"/>
          <w:numId w:val="1001"/>
        </w:numPr>
      </w:pPr>
      <w:r>
        <w:t xml:space="preserve">A roll of ribbon was 12 meters long. Diego cut 9 pieces of ribbon that were 0.4 meter each to tie some presents. He then used the remaining ribbon to make some wreaths. Each wreath required 0.6 meter. For each question, explain your reasoning.</w:t>
      </w:r>
    </w:p>
    <w:p>
      <w:pPr>
        <w:numPr>
          <w:ilvl w:val="1"/>
          <w:numId w:val="1002"/>
        </w:numPr>
      </w:pPr>
      <w:r>
        <w:t xml:space="preserve">How many meters of ribbon were available for making wreaths?</w:t>
      </w:r>
    </w:p>
    <w:p>
      <w:pPr>
        <w:numPr>
          <w:ilvl w:val="1"/>
          <w:numId w:val="1002"/>
        </w:numPr>
      </w:pPr>
      <w:r>
        <w:t xml:space="preserve">How many wreaths could Diego make with the available ribbon? </w:t>
      </w:r>
    </w:p>
    <w:p>
      <w:pPr>
        <w:numPr>
          <w:ilvl w:val="0"/>
          <w:numId w:val="1001"/>
        </w:numPr>
      </w:pPr>
      <w:r>
        <w:t xml:space="preserve">The Amazon rainforest covered 6.42 million square kilometers in 1994. In 2014, it covered only</w:t>
      </w:r>
      <w:r>
        <w:t xml:space="preserve"> </w:t>
      </w:r>
      <m:oMath>
        <m:f>
          <m:fPr>
            <m:type m:val="bar"/>
          </m:fPr>
          <m:num>
            <m:r>
              <m:t>50</m:t>
            </m:r>
          </m:num>
          <m:den>
            <m:r>
              <m:t>59</m:t>
            </m:r>
          </m:den>
        </m:f>
      </m:oMath>
      <w:r>
        <w:t xml:space="preserve"> </w:t>
      </w:r>
      <w:r>
        <w:t xml:space="preserve">as much. Which is closest to the area of the Amazon forest in 2014? Explain how you know without calculating the exact area.</w:t>
      </w:r>
    </w:p>
    <w:p>
      <w:pPr>
        <w:numPr>
          <w:ilvl w:val="1"/>
          <w:numId w:val="1003"/>
        </w:numPr>
      </w:pPr>
      <w:r>
        <w:t xml:space="preserve">6.4 million km</w:t>
      </w:r>
      <w:r>
        <w:rPr>
          <w:vertAlign w:val="superscript"/>
        </w:rPr>
        <w:t xml:space="preserve">2</w:t>
      </w:r>
    </w:p>
    <w:p>
      <w:pPr>
        <w:numPr>
          <w:ilvl w:val="1"/>
          <w:numId w:val="1003"/>
        </w:numPr>
      </w:pPr>
      <w:r>
        <w:t xml:space="preserve">5.4 million km</w:t>
      </w:r>
      <w:r>
        <w:rPr>
          <w:vertAlign w:val="superscript"/>
        </w:rPr>
        <w:t xml:space="preserve">2</w:t>
      </w:r>
    </w:p>
    <w:p>
      <w:pPr>
        <w:numPr>
          <w:ilvl w:val="1"/>
          <w:numId w:val="1003"/>
        </w:numPr>
      </w:pPr>
      <w:r>
        <w:t xml:space="preserve">4.4 million km</w:t>
      </w:r>
      <w:r>
        <w:rPr>
          <w:vertAlign w:val="superscript"/>
        </w:rPr>
        <w:t xml:space="preserve">2</w:t>
      </w:r>
    </w:p>
    <w:p>
      <w:pPr>
        <w:numPr>
          <w:ilvl w:val="1"/>
          <w:numId w:val="1003"/>
        </w:numPr>
      </w:pPr>
      <w:r>
        <w:t xml:space="preserve">3.4 million km</w:t>
      </w:r>
      <w:r>
        <w:rPr>
          <w:vertAlign w:val="superscript"/>
        </w:rPr>
        <w:t xml:space="preserve">2</w:t>
      </w:r>
    </w:p>
    <w:p>
      <w:pPr>
        <w:numPr>
          <w:ilvl w:val="1"/>
          <w:numId w:val="1003"/>
        </w:numPr>
      </w:pPr>
      <w:r>
        <w:t xml:space="preserve">2.4 million km</w:t>
      </w:r>
      <w:r>
        <w:rPr>
          <w:vertAlign w:val="superscript"/>
        </w:rPr>
        <w:t xml:space="preserve">2</w:t>
      </w:r>
    </w:p>
    <w:p>
      <w:pPr>
        <w:numPr>
          <w:ilvl w:val="0"/>
          <w:numId w:val="1001"/>
        </w:numPr>
      </w:pPr>
      <w:r>
        <w:t xml:space="preserve">To get an A in her math class, Jada needs to have at least 90% of the total number of points possible. The table shows Jada’s results before the final test in the class.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pPr>
          </w:p>
        </w:tc>
        <w:tc>
          <w:tcPr/>
          <w:p>
            <w:pPr>
              <w:numPr>
                <w:ilvl w:val="0"/>
                <w:numId w:val="1000"/>
              </w:numPr>
              <w:pStyle w:val="Compact"/>
              <w:jc w:val="left"/>
            </w:pPr>
            <w:r>
              <w:t xml:space="preserve">Jada’s points</w:t>
            </w:r>
          </w:p>
        </w:tc>
        <w:tc>
          <w:tcPr/>
          <w:p>
            <w:pPr>
              <w:numPr>
                <w:ilvl w:val="0"/>
                <w:numId w:val="1000"/>
              </w:numPr>
              <w:pStyle w:val="Compact"/>
              <w:jc w:val="left"/>
            </w:pPr>
            <w:r>
              <w:t xml:space="preserve">total points possible</w:t>
            </w:r>
          </w:p>
        </w:tc>
      </w:tr>
      <w:tr>
        <w:tc>
          <w:tcPr/>
          <w:p>
            <w:pPr>
              <w:numPr>
                <w:ilvl w:val="0"/>
                <w:numId w:val="1000"/>
              </w:numPr>
              <w:pStyle w:val="Compact"/>
              <w:jc w:val="left"/>
            </w:pPr>
            <w:r>
              <w:t xml:space="preserve">Homework</w:t>
            </w:r>
          </w:p>
        </w:tc>
        <w:tc>
          <w:tcPr/>
          <w:p>
            <w:pPr>
              <w:numPr>
                <w:ilvl w:val="0"/>
                <w:numId w:val="1000"/>
              </w:numPr>
              <w:pStyle w:val="Compact"/>
              <w:jc w:val="left"/>
            </w:pPr>
            <w:r>
              <w:t xml:space="preserve">141</w:t>
            </w:r>
          </w:p>
        </w:tc>
        <w:tc>
          <w:tcPr/>
          <w:p>
            <w:pPr>
              <w:numPr>
                <w:ilvl w:val="0"/>
                <w:numId w:val="1000"/>
              </w:numPr>
              <w:pStyle w:val="Compact"/>
              <w:jc w:val="left"/>
            </w:pPr>
            <w:r>
              <w:t xml:space="preserve">150</w:t>
            </w:r>
          </w:p>
        </w:tc>
      </w:tr>
      <w:tr>
        <w:tc>
          <w:tcPr/>
          <w:p>
            <w:pPr>
              <w:numPr>
                <w:ilvl w:val="0"/>
                <w:numId w:val="1000"/>
              </w:numPr>
              <w:pStyle w:val="Compact"/>
              <w:jc w:val="left"/>
            </w:pPr>
            <w:r>
              <w:t xml:space="preserve">Test 1</w:t>
            </w:r>
          </w:p>
        </w:tc>
        <w:tc>
          <w:tcPr/>
          <w:p>
            <w:pPr>
              <w:numPr>
                <w:ilvl w:val="0"/>
                <w:numId w:val="1000"/>
              </w:numPr>
              <w:pStyle w:val="Compact"/>
              <w:jc w:val="left"/>
            </w:pPr>
            <w:r>
              <w:t xml:space="preserve">87</w:t>
            </w:r>
          </w:p>
        </w:tc>
        <w:tc>
          <w:tcPr/>
          <w:p>
            <w:pPr>
              <w:numPr>
                <w:ilvl w:val="0"/>
                <w:numId w:val="1000"/>
              </w:numPr>
              <w:pStyle w:val="Compact"/>
              <w:jc w:val="left"/>
            </w:pPr>
            <w:r>
              <w:t xml:space="preserve">100</w:t>
            </w:r>
          </w:p>
        </w:tc>
      </w:tr>
      <w:tr>
        <w:tc>
          <w:tcPr/>
          <w:p>
            <w:pPr>
              <w:numPr>
                <w:ilvl w:val="0"/>
                <w:numId w:val="1000"/>
              </w:numPr>
              <w:pStyle w:val="Compact"/>
              <w:jc w:val="left"/>
            </w:pPr>
            <w:r>
              <w:t xml:space="preserve">Test 2</w:t>
            </w:r>
          </w:p>
        </w:tc>
        <w:tc>
          <w:tcPr/>
          <w:p>
            <w:pPr>
              <w:numPr>
                <w:ilvl w:val="0"/>
                <w:numId w:val="1000"/>
              </w:numPr>
              <w:pStyle w:val="Compact"/>
              <w:jc w:val="left"/>
            </w:pPr>
            <w:r>
              <w:t xml:space="preserve">81</w:t>
            </w:r>
          </w:p>
        </w:tc>
        <w:tc>
          <w:tcPr/>
          <w:p>
            <w:pPr>
              <w:numPr>
                <w:ilvl w:val="0"/>
                <w:numId w:val="1000"/>
              </w:numPr>
              <w:pStyle w:val="Compact"/>
              <w:jc w:val="left"/>
            </w:pPr>
            <w:r>
              <w:t xml:space="preserve">100</w:t>
            </w:r>
          </w:p>
        </w:tc>
      </w:tr>
      <w:tr>
        <w:tc>
          <w:tcPr/>
          <w:p>
            <w:pPr>
              <w:numPr>
                <w:ilvl w:val="0"/>
                <w:numId w:val="1000"/>
              </w:numPr>
              <w:pStyle w:val="Compact"/>
              <w:jc w:val="left"/>
            </w:pPr>
            <w:r>
              <w:t xml:space="preserve">Test 3</w:t>
            </w:r>
          </w:p>
        </w:tc>
        <w:tc>
          <w:tcPr/>
          <w:p>
            <w:pPr>
              <w:numPr>
                <w:ilvl w:val="0"/>
                <w:numId w:val="1000"/>
              </w:numPr>
              <w:pStyle w:val="Compact"/>
              <w:jc w:val="left"/>
            </w:pPr>
            <w:r>
              <w:t xml:space="preserve">91</w:t>
            </w:r>
          </w:p>
        </w:tc>
        <w:tc>
          <w:tcPr/>
          <w:p>
            <w:pPr>
              <w:numPr>
                <w:ilvl w:val="0"/>
                <w:numId w:val="1000"/>
              </w:numPr>
              <w:pStyle w:val="Compact"/>
              <w:jc w:val="left"/>
            </w:pPr>
            <w:r>
              <w:t xml:space="preserve">100</w:t>
            </w:r>
          </w:p>
        </w:tc>
      </w:tr>
    </w:tbl>
    <w:p>
      <w:pPr>
        <w:numPr>
          <w:ilvl w:val="1"/>
          <w:numId w:val="1004"/>
        </w:numPr>
        <w:pStyle w:val="Compact"/>
      </w:pPr>
      <w:r>
        <w:t xml:space="preserve">Does Jada have 90% of the total possible points</w:t>
      </w:r>
      <w:r>
        <w:t xml:space="preserve"> </w:t>
      </w:r>
      <w:r>
        <w:rPr>
          <w:iCs/>
          <w:i/>
        </w:rPr>
        <w:t xml:space="preserve">before</w:t>
      </w:r>
      <w:r>
        <w:t xml:space="preserve"> </w:t>
      </w:r>
      <w:r>
        <w:t xml:space="preserve">the final test? Explain how you know.</w:t>
      </w:r>
    </w:p>
    <w:p>
      <w:pPr>
        <w:numPr>
          <w:ilvl w:val="1"/>
          <w:numId w:val="1004"/>
        </w:numPr>
        <w:pStyle w:val="Compact"/>
      </w:pPr>
      <w:r>
        <w:t xml:space="preserve">Jada thinks that if she gets at least 92 out of 100 on the final test, she will get an A in the class. Do you agree? Explain.</w:t>
      </w:r>
    </w:p>
    <w:p>
      <w:pPr>
        <w:numPr>
          <w:ilvl w:val="0"/>
          <w:numId w:val="1001"/>
        </w:numPr>
      </w:pPr>
      <w:r>
        <w:t xml:space="preserve">Find the following differences. Show your reasoning.</w:t>
      </w:r>
    </w:p>
    <w:p>
      <w:pPr>
        <w:numPr>
          <w:ilvl w:val="1"/>
          <w:numId w:val="1005"/>
        </w:numPr>
        <w:pStyle w:val="Compact"/>
      </w:pPr>
      <m:oMath>
        <m:r>
          <m:t>0.151</m:t>
        </m:r>
        <m:r>
          <m:rPr>
            <m:sty m:val="p"/>
          </m:rPr>
          <m:t>−</m:t>
        </m:r>
        <m:r>
          <m:t>0.028</m:t>
        </m:r>
      </m:oMath>
    </w:p>
    <w:p>
      <w:pPr>
        <w:numPr>
          <w:ilvl w:val="1"/>
          <w:numId w:val="1006"/>
        </w:numPr>
        <w:pStyle w:val="Compact"/>
      </w:pPr>
      <m:oMath>
        <m:r>
          <m:t>0.106</m:t>
        </m:r>
        <m:r>
          <m:rPr>
            <m:sty m:val="p"/>
          </m:rPr>
          <m:t>−</m:t>
        </m:r>
        <m:r>
          <m:t>0.0315</m:t>
        </m:r>
      </m:oMath>
    </w:p>
    <w:p>
      <w:pPr>
        <w:numPr>
          <w:ilvl w:val="1"/>
          <w:numId w:val="1007"/>
        </w:numPr>
        <w:pStyle w:val="Compact"/>
      </w:pPr>
      <m:oMath>
        <m:r>
          <m:t>3.572</m:t>
        </m:r>
        <m:r>
          <m:rPr>
            <m:sty m:val="p"/>
          </m:rPr>
          <m:t>−</m:t>
        </m:r>
        <m:r>
          <m:t>2.6014</m:t>
        </m:r>
      </m:oMath>
    </w:p>
    <w:p>
      <w:pPr>
        <w:numPr>
          <w:ilvl w:val="0"/>
          <w:numId w:val="1000"/>
        </w:numPr>
      </w:pPr>
      <w:r>
        <w:t xml:space="preserve">(From Unit 5, Lesson 4.)</w:t>
      </w:r>
    </w:p>
    <w:p>
      <w:pPr>
        <w:numPr>
          <w:ilvl w:val="0"/>
          <w:numId w:val="1001"/>
        </w:numPr>
      </w:pPr>
      <w:r>
        <w:t xml:space="preserve">Find these quotients. Show your reasoning.</w:t>
      </w:r>
    </w:p>
    <w:p>
      <w:pPr>
        <w:numPr>
          <w:ilvl w:val="1"/>
          <w:numId w:val="1008"/>
        </w:numPr>
        <w:pStyle w:val="Compact"/>
      </w:pPr>
      <m:oMath>
        <m:r>
          <m:t>24.2</m:t>
        </m:r>
        <m:r>
          <m:rPr>
            <m:sty m:val="p"/>
          </m:rPr>
          <m:t>÷</m:t>
        </m:r>
        <m:r>
          <m:t>1.1</m:t>
        </m:r>
      </m:oMath>
    </w:p>
    <w:p>
      <w:pPr>
        <w:numPr>
          <w:ilvl w:val="1"/>
          <w:numId w:val="1009"/>
        </w:numPr>
        <w:pStyle w:val="Compact"/>
      </w:pPr>
      <m:oMath>
        <m:r>
          <m:t>13.25</m:t>
        </m:r>
        <m:r>
          <m:rPr>
            <m:sty m:val="p"/>
          </m:rPr>
          <m:t>÷</m:t>
        </m:r>
        <m:r>
          <m:t>0.4</m:t>
        </m:r>
      </m:oMath>
    </w:p>
    <w:p>
      <w:pPr>
        <w:numPr>
          <w:ilvl w:val="1"/>
          <w:numId w:val="1010"/>
        </w:numPr>
        <w:pStyle w:val="Compact"/>
      </w:pPr>
      <m:oMath>
        <m:r>
          <m:t>170.28</m:t>
        </m:r>
        <m:r>
          <m:rPr>
            <m:sty m:val="p"/>
          </m:rPr>
          <m:t>÷</m:t>
        </m:r>
        <m:r>
          <m:t>0.08</m:t>
        </m:r>
      </m:oMath>
    </w:p>
    <w:p>
      <w:pPr>
        <w:numPr>
          <w:ilvl w:val="0"/>
          <w:numId w:val="1000"/>
        </w:numPr>
      </w:pPr>
      <w:r>
        <w:t xml:space="preserve">(From Unit 5, Lesson 13.)</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2022-12-14T15:48:56Z</dcterms:created>
  <dcterms:modified xsi:type="dcterms:W3CDTF">2022-12-14T15:48:56Z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s+7pH0geov7PVAKXn6qUI9i0cWtxio0v360vyzwEL9mX6qxGJJZaowqwoYnOzrhL4VwI7WUA0DRaJ8q7SAsshA==</vt:lpwstr>
  </property>
</Properties>
</file>