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3188fe534bdc378b5ba40805178aa55116602"/>
    <w:p>
      <w:pPr>
        <w:pStyle w:val="Heading2"/>
      </w:pPr>
      <w:r>
        <w:t xml:space="preserve">Unit 8 Lesson 14: Clasifiquemos y coloreemos expresiones e imágenes hasta 5</w:t>
      </w:r>
    </w:p>
    <w:bookmarkEnd w:id="20"/>
    <w:bookmarkStart w:id="22" w:name="Xe545e727f7d47e8d831be301d5576167a2b2028"/>
    <w:p>
      <w:pPr>
        <w:pStyle w:val="Heading3"/>
      </w:pPr>
      <w:r>
        <w:t xml:space="preserve">WU Conteo grupal: Practiquemos cómo contar hacia adelante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los-colores-del-búho"/>
    <w:p>
      <w:pPr>
        <w:pStyle w:val="Heading3"/>
      </w:pPr>
      <w:r>
        <w:t xml:space="preserve">1 Los colores del búho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Colorea todas las partes del dibujo.</w:t>
      </w:r>
    </w:p>
    <w:p>
      <w:pPr>
        <w:pStyle w:val="BodyText"/>
      </w:pPr>
      <w:r>
        <w:drawing>
          <wp:inline>
            <wp:extent cx="5737171" cy="685035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266.641044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71" cy="6850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Xaa0ca075c9c62f03c00c804cb9ce3bacafe2475"/>
    <w:p>
      <w:pPr>
        <w:pStyle w:val="Heading3"/>
      </w:pPr>
      <w:r>
        <w:t xml:space="preserve">2 Clasifiquemos expresiones según el total y según la diferencia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5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1" name="Picture"/>
            <a:graphic>
              <a:graphicData uri="http://schemas.openxmlformats.org/drawingml/2006/picture">
                <pic:pic>
                  <pic:nvPicPr>
                    <pic:cNvPr descr="/app/tmp/embedder-1671058266.686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266.72610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266.74638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66.83430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66.88243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200150" cy="24125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266.931068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51602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8266.96402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2022-12-14T22:51:07Z</dcterms:created>
  <dcterms:modified xsi:type="dcterms:W3CDTF">2022-12-14T22:51:07Z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Uw50R+KgXlWqamOSBDey5ajnCEUI5xzTShiiUwxxxDd3CjEejiimCG+OwIxVU56NkQ9xwxxtQcjPkkcjeH7Hag==</vt:lpwstr>
  </property>
</Properties>
</file>