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-hagamos-2-partes"/>
    <w:p>
      <w:pPr>
        <w:pStyle w:val="Heading1"/>
      </w:pPr>
      <w:r>
        <w:t xml:space="preserve">Lesson 1: Hagamos 2 partes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K.OA.A.2, K.OA.A.3, K.OA.A.5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K.OA.A.3, K.OA.A.5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Compose and decompose numbers up to 9.</w:t>
      </w:r>
    </w:p>
    <w:p>
      <w:pPr>
        <w:numPr>
          <w:ilvl w:val="0"/>
          <w:numId w:val="1001"/>
        </w:numPr>
        <w:pStyle w:val="Compact"/>
      </w:pPr>
      <w:r>
        <w:t xml:space="preserve">Understand that numbers can be decomposed into parts in different ways.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Separemos números en partes.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compose and decompose numbers up to 9 and understand that numbers can be composed and decomposed in more than one way.</w:t>
      </w:r>
    </w:p>
    <w:p>
      <w:pPr>
        <w:pStyle w:val="BodyText"/>
      </w:pPr>
      <w:r>
        <w:t xml:space="preserve">In the first activity, students identify that the total number of connecting cubes stays the same when decomposed into 2 parts. In the second activity, students discuss that the same number of objects can be decomposed into 2 parts in more than one way.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1,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Number cards 0–10: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Check It Off Stage 1 Recording Sheet Kindergarten, Spanish (groups of 1): Activity 3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was the best question you asked students today? Why would you consider it the best one based on what students said or did?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5, punto de chequeo de la sección A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K.OA.A.3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Understand that numbers can be composed or decomposed in different ways.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2022-12-14T22:41:49Z</dcterms:created>
  <dcterms:modified xsi:type="dcterms:W3CDTF">2022-12-14T22:41:49Z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7zorCJcamjodm/NPnh8YS5WsLEut5N+2m56WGTku6CDLPm5R+5JiZ9h/UFHPezQjrERVzblugq0eFHNpTSHrfQ==</vt:lpwstr>
  </property>
</Properties>
</file>