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112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3.png" ContentType="image/png"/>
  <Override PartName="/word/media/rId37.png" ContentType="image/png"/>
  <Override PartName="/word/media/rId40.png" ContentType="image/png"/>
  <Override PartName="/word/media/rId43.png" ContentType="image/png"/>
  <Override PartName="/word/media/rId46.png" ContentType="image/png"/>
  <Override PartName="/word/media/rId49.png" ContentType="image/png"/>
  <Override PartName="/word/media/rId52.png" ContentType="image/png"/>
  <Override PartName="/word/media/rId55.png" ContentType="image/png"/>
  <Override PartName="/word/media/rId58.png" ContentType="image/png"/>
  <Override PartName="/word/media/rId61.png" ContentType="image/png"/>
  <Override PartName="/word/media/rId64.png" ContentType="image/png"/>
  <Override PartName="/word/media/rId67.png" ContentType="image/png"/>
  <Override PartName="/word/media/rId70.png" ContentType="image/png"/>
  <Override PartName="/word/media/rId73.png" ContentType="image/png"/>
  <Override PartName="/word/media/rId76.png" ContentType="image/png"/>
  <Override PartName="/word/media/rId81.png" ContentType="image/png"/>
  <Override PartName="/word/media/rId84.png" ContentType="image/png"/>
  <Override PartName="/word/media/rId87.png" ContentType="image/png"/>
  <Override PartName="/word/media/rId90.png" ContentType="image/png"/>
  <Override PartName="/word/media/rId93.png" ContentType="image/png"/>
  <Override PartName="/word/media/rId97.png" ContentType="image/png"/>
  <Override PartName="/word/media/rId100.png" ContentType="image/png"/>
  <Override PartName="/word/media/rId103.png" ContentType="image/png"/>
  <Override PartName="/word/media/rId106.png" ContentType="image/png"/>
  <Override PartName="/word/media/rId10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b3cb5d3fa816ca9904e7b83801911cac7584d37"/>
    <w:p>
      <w:pPr>
        <w:pStyle w:val="Heading2"/>
      </w:pPr>
      <w:r>
        <w:t xml:space="preserve">Lección 21: Compongamos y descompongamos números del 11 al 19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Hagamos grupos de 10.</w:t>
      </w:r>
    </w:p>
    <w:bookmarkStart w:id="36" w:name="X50e796e9b7dbb2e6dd82db0c1067fe646090f36"/>
    <w:p>
      <w:pPr>
        <w:pStyle w:val="Heading3"/>
      </w:pPr>
      <w:r>
        <w:t xml:space="preserve">Calentamiento: Cuál es diferente: Números del 11 al 20</w:t>
      </w:r>
    </w:p>
    <w:p>
      <w:pPr>
        <w:pStyle w:val="FirstParagraph"/>
      </w:pPr>
      <w:r>
        <w:t xml:space="preserve">¿Cuál es diferente?</w:t>
      </w:r>
    </w:p>
    <w:p>
      <w:pPr>
        <w:pStyle w:val="BodyText"/>
      </w:pPr>
      <w:r>
        <w:t xml:space="preserve">A</w:t>
      </w:r>
      <w:r>
        <w:drawing>
          <wp:inline>
            <wp:extent cx="3520478" cy="22860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58128.724964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0478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1485900" cy="141732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tmp/embedder-1671058128.7823648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173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2180492" cy="1376187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tmp/embedder-1671058128.8469164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0492" cy="13761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104037" cy="1376187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tmp/embedder-1671058128.8959036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4037" cy="13761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2971800" cy="2743200"/>
            <wp:effectExtent b="0" l="0" r="0" t="0"/>
            <wp:docPr descr="" title="" id="34" name="Picture"/>
            <a:graphic>
              <a:graphicData uri="http://schemas.openxmlformats.org/drawingml/2006/picture">
                <pic:pic>
                  <pic:nvPicPr>
                    <pic:cNvPr descr="/app/tmp/embedder-1671058128.9359412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6"/>
    <w:bookmarkStart w:id="79" w:name="dónde-se-van-a-sentar"/>
    <w:p>
      <w:pPr>
        <w:pStyle w:val="Heading3"/>
      </w:pPr>
      <w:r>
        <w:t xml:space="preserve">21.1: ¿Dónde se van a sentar?</w:t>
      </w:r>
    </w:p>
    <w:p>
      <w:pPr>
        <w:pStyle w:val="FirstParagraph"/>
      </w:pPr>
      <w:r>
        <w:drawing>
          <wp:inline>
            <wp:extent cx="4810539" cy="2792131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/app/tmp/embedder-1671058129.0439982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539" cy="27921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076602" cy="2321169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/app/tmp/embedder-1671058129.1291037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602" cy="232116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810539" cy="2792131"/>
            <wp:effectExtent b="0" l="0" r="0" t="0"/>
            <wp:docPr descr="" title="" id="44" name="Picture"/>
            <a:graphic>
              <a:graphicData uri="http://schemas.openxmlformats.org/drawingml/2006/picture">
                <pic:pic>
                  <pic:nvPicPr>
                    <pic:cNvPr descr="/app/tmp/embedder-1671058129.1711519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539" cy="27921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076602" cy="2321169"/>
            <wp:effectExtent b="0" l="0" r="0" t="0"/>
            <wp:docPr descr="" title="" id="47" name="Picture"/>
            <a:graphic>
              <a:graphicData uri="http://schemas.openxmlformats.org/drawingml/2006/picture">
                <pic:pic>
                  <pic:nvPicPr>
                    <pic:cNvPr descr="/app/tmp/embedder-1671058129.2014077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602" cy="232116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0"/>
        </w:numPr>
      </w:pPr>
      <m:oMath>
        <m:r>
          <m:rPr>
            <m:sty m:val="p"/>
          </m:rPr>
          <m:t>+</m:t>
        </m:r>
      </m:oMath>
    </w:p>
    <w:p>
      <w:pPr>
        <w:numPr>
          <w:ilvl w:val="0"/>
          <w:numId w:val="1000"/>
        </w:numPr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0"/>
        </w:numPr>
      </w:pPr>
      <m:oMath>
        <m:r>
          <m:rPr>
            <m:sty m:val="p"/>
          </m:rPr>
          <m:t>=</m:t>
        </m:r>
        <m:phant>
          <m:phantPr>
            <m:show m:val="0"/>
          </m:phantPr>
          <m:e>
            <m:r>
              <m:t>l</m:t>
            </m:r>
            <m:r>
              <m:t>a</m:t>
            </m:r>
          </m:e>
        </m:phant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2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810539" cy="2792131"/>
            <wp:effectExtent b="0" l="0" r="0" t="0"/>
            <wp:docPr descr="" title="" id="50" name="Picture"/>
            <a:graphic>
              <a:graphicData uri="http://schemas.openxmlformats.org/drawingml/2006/picture">
                <pic:pic>
                  <pic:nvPicPr>
                    <pic:cNvPr descr="/app/tmp/embedder-1671058129.220607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539" cy="27921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076602" cy="2321169"/>
            <wp:effectExtent b="0" l="0" r="0" t="0"/>
            <wp:docPr descr="" title="" id="53" name="Picture"/>
            <a:graphic>
              <a:graphicData uri="http://schemas.openxmlformats.org/drawingml/2006/picture">
                <pic:pic>
                  <pic:nvPicPr>
                    <pic:cNvPr descr="/app/tmp/embedder-1671058129.2386818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602" cy="232116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0"/>
        </w:numPr>
      </w:pPr>
      <m:oMath>
        <m:r>
          <m:rPr>
            <m:sty m:val="p"/>
          </m:rPr>
          <m:t>+</m:t>
        </m:r>
      </m:oMath>
    </w:p>
    <w:p>
      <w:pPr>
        <w:numPr>
          <w:ilvl w:val="0"/>
          <w:numId w:val="1000"/>
        </w:numPr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0"/>
        </w:numPr>
      </w:pPr>
      <m:oMath>
        <m:r>
          <m:rPr>
            <m:sty m:val="p"/>
          </m:rPr>
          <m:t>=</m:t>
        </m:r>
        <m:phant>
          <m:phantPr>
            <m:show m:val="0"/>
          </m:phantPr>
          <m:e>
            <m:r>
              <m:t>l</m:t>
            </m:r>
            <m:r>
              <m:t>a</m:t>
            </m:r>
          </m:e>
        </m:phant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2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810539" cy="2792131"/>
            <wp:effectExtent b="0" l="0" r="0" t="0"/>
            <wp:docPr descr="" title="" id="56" name="Picture"/>
            <a:graphic>
              <a:graphicData uri="http://schemas.openxmlformats.org/drawingml/2006/picture">
                <pic:pic>
                  <pic:nvPicPr>
                    <pic:cNvPr descr="/app/tmp/embedder-1671058129.2582743.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539" cy="27921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076602" cy="2321169"/>
            <wp:effectExtent b="0" l="0" r="0" t="0"/>
            <wp:docPr descr="" title="" id="59" name="Picture"/>
            <a:graphic>
              <a:graphicData uri="http://schemas.openxmlformats.org/drawingml/2006/picture">
                <pic:pic>
                  <pic:nvPicPr>
                    <pic:cNvPr descr="/app/tmp/embedder-1671058129.2752676.png" id="60" name="Picture"/>
                    <pic:cNvPicPr>
                      <a:picLocks noChangeArrowheads="1"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602" cy="232116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0"/>
        </w:numPr>
      </w:pPr>
      <m:oMath>
        <m:r>
          <m:rPr>
            <m:sty m:val="p"/>
          </m:rPr>
          <m:t>+</m:t>
        </m:r>
      </m:oMath>
    </w:p>
    <w:p>
      <w:pPr>
        <w:numPr>
          <w:ilvl w:val="0"/>
          <w:numId w:val="1000"/>
        </w:numPr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0"/>
        </w:numPr>
      </w:pPr>
      <m:oMath>
        <m:r>
          <m:rPr>
            <m:sty m:val="p"/>
          </m:rPr>
          <m:t>=</m:t>
        </m:r>
        <m:phant>
          <m:phantPr>
            <m:show m:val="0"/>
          </m:phantPr>
          <m:e>
            <m:r>
              <m:t>l</m:t>
            </m:r>
            <m:r>
              <m:t>a</m:t>
            </m:r>
          </m:e>
        </m:phant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2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810539" cy="2792131"/>
            <wp:effectExtent b="0" l="0" r="0" t="0"/>
            <wp:docPr descr="" title="" id="62" name="Picture"/>
            <a:graphic>
              <a:graphicData uri="http://schemas.openxmlformats.org/drawingml/2006/picture">
                <pic:pic>
                  <pic:nvPicPr>
                    <pic:cNvPr descr="/app/tmp/embedder-1671058129.2923155.png" id="63" name="Picture"/>
                    <pic:cNvPicPr>
                      <a:picLocks noChangeArrowheads="1"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539" cy="27921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076602" cy="2321169"/>
            <wp:effectExtent b="0" l="0" r="0" t="0"/>
            <wp:docPr descr="" title="" id="65" name="Picture"/>
            <a:graphic>
              <a:graphicData uri="http://schemas.openxmlformats.org/drawingml/2006/picture">
                <pic:pic>
                  <pic:nvPicPr>
                    <pic:cNvPr descr="/app/tmp/embedder-1671058129.312763.png" id="66" name="Picture"/>
                    <pic:cNvPicPr>
                      <a:picLocks noChangeArrowheads="1"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602" cy="232116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0"/>
        </w:numPr>
      </w:pPr>
      <m:oMath>
        <m:r>
          <m:rPr>
            <m:sty m:val="p"/>
          </m:rPr>
          <m:t>+</m:t>
        </m:r>
      </m:oMath>
    </w:p>
    <w:p>
      <w:pPr>
        <w:numPr>
          <w:ilvl w:val="0"/>
          <w:numId w:val="1000"/>
        </w:numPr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0"/>
        </w:numPr>
      </w:pPr>
      <m:oMath>
        <m:r>
          <m:rPr>
            <m:sty m:val="p"/>
          </m:rPr>
          <m:t>=</m:t>
        </m:r>
        <m:phant>
          <m:phantPr>
            <m:show m:val="0"/>
          </m:phantPr>
          <m:e>
            <m:r>
              <m:t>l</m:t>
            </m:r>
            <m:r>
              <m:t>a</m:t>
            </m:r>
          </m:e>
        </m:phant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2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810539" cy="2792131"/>
            <wp:effectExtent b="0" l="0" r="0" t="0"/>
            <wp:docPr descr="" title="" id="68" name="Picture"/>
            <a:graphic>
              <a:graphicData uri="http://schemas.openxmlformats.org/drawingml/2006/picture">
                <pic:pic>
                  <pic:nvPicPr>
                    <pic:cNvPr descr="/app/tmp/embedder-1671058129.3278806.png" id="69" name="Picture"/>
                    <pic:cNvPicPr>
                      <a:picLocks noChangeArrowheads="1"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539" cy="27921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076602" cy="2321169"/>
            <wp:effectExtent b="0" l="0" r="0" t="0"/>
            <wp:docPr descr="" title="" id="71" name="Picture"/>
            <a:graphic>
              <a:graphicData uri="http://schemas.openxmlformats.org/drawingml/2006/picture">
                <pic:pic>
                  <pic:nvPicPr>
                    <pic:cNvPr descr="/app/tmp/embedder-1671058129.34718.png" id="72" name="Picture"/>
                    <pic:cNvPicPr>
                      <a:picLocks noChangeArrowheads="1"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602" cy="232116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0"/>
        </w:numPr>
      </w:pPr>
      <m:oMath>
        <m:r>
          <m:rPr>
            <m:sty m:val="p"/>
          </m:rPr>
          <m:t>+</m:t>
        </m:r>
      </m:oMath>
    </w:p>
    <w:p>
      <w:pPr>
        <w:numPr>
          <w:ilvl w:val="0"/>
          <w:numId w:val="1000"/>
        </w:numPr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0"/>
        </w:numPr>
      </w:pPr>
      <m:oMath>
        <m:r>
          <m:rPr>
            <m:sty m:val="p"/>
          </m:rPr>
          <m:t>=</m:t>
        </m:r>
        <m:phant>
          <m:phantPr>
            <m:show m:val="0"/>
          </m:phantPr>
          <m:e>
            <m:r>
              <m:t>l</m:t>
            </m:r>
            <m:r>
              <m:t>a</m:t>
            </m:r>
          </m:e>
        </m:phant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2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810539" cy="2792131"/>
            <wp:effectExtent b="0" l="0" r="0" t="0"/>
            <wp:docPr descr="" title="" id="74" name="Picture"/>
            <a:graphic>
              <a:graphicData uri="http://schemas.openxmlformats.org/drawingml/2006/picture">
                <pic:pic>
                  <pic:nvPicPr>
                    <pic:cNvPr descr="/app/tmp/embedder-1671058129.363565.png" id="75" name="Picture"/>
                    <pic:cNvPicPr>
                      <a:picLocks noChangeArrowheads="1"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539" cy="27921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076602" cy="2321169"/>
            <wp:effectExtent b="0" l="0" r="0" t="0"/>
            <wp:docPr descr="" title="" id="77" name="Picture"/>
            <a:graphic>
              <a:graphicData uri="http://schemas.openxmlformats.org/drawingml/2006/picture">
                <pic:pic>
                  <pic:nvPicPr>
                    <pic:cNvPr descr="/app/tmp/embedder-1671058129.3819156.png" id="78" name="Picture"/>
                    <pic:cNvPicPr>
                      <a:picLocks noChangeArrowheads="1" noChangeAspect="1"/>
                    </pic:cNvPicPr>
                  </pic:nvPicPr>
                  <pic:blipFill>
                    <a:blip r:embed="rId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602" cy="232116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0"/>
        </w:numPr>
      </w:pPr>
      <m:oMath>
        <m:r>
          <m:rPr>
            <m:sty m:val="p"/>
          </m:rPr>
          <m:t>+</m:t>
        </m:r>
      </m:oMath>
    </w:p>
    <w:p>
      <w:pPr>
        <w:numPr>
          <w:ilvl w:val="0"/>
          <w:numId w:val="1000"/>
        </w:numPr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0"/>
        </w:numPr>
      </w:pPr>
      <m:oMath>
        <m:r>
          <m:rPr>
            <m:sty m:val="p"/>
          </m:rPr>
          <m:t>=</m:t>
        </m:r>
        <m:phant>
          <m:phantPr>
            <m:show m:val="0"/>
          </m:phantPr>
          <m:e>
            <m:r>
              <m:t>l</m:t>
            </m:r>
            <m:r>
              <m:t>a</m:t>
            </m:r>
          </m:e>
        </m:phant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bookmarkEnd w:id="79"/>
    <w:bookmarkStart w:id="80" w:name="terminemos-las-ecuaciones"/>
    <w:p>
      <w:pPr>
        <w:pStyle w:val="Heading3"/>
      </w:pPr>
      <w:r>
        <w:t xml:space="preserve">21.2: Terminemos las ecuaciones</w:t>
      </w:r>
    </w:p>
    <w:p>
      <w:pPr>
        <w:numPr>
          <w:ilvl w:val="0"/>
          <w:numId w:val="1003"/>
        </w:numPr>
        <w:pStyle w:val="Compact"/>
      </w:pPr>
      <m:oMath>
        <m:r>
          <m:t>17</m:t>
        </m:r>
        <m:r>
          <m:rPr>
            <m:sty m:val="p"/>
          </m:rPr>
          <m:t>=</m:t>
        </m:r>
        <m:r>
          <m:t>10</m:t>
        </m:r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3"/>
        </w:numPr>
        <w:pStyle w:val="Compact"/>
      </w:pPr>
      <m:oMath>
        <m:r>
          <m:t>19</m:t>
        </m:r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r>
          <m:t>9</m:t>
        </m:r>
      </m:oMath>
    </w:p>
    <w:p>
      <w:pPr>
        <w:numPr>
          <w:ilvl w:val="0"/>
          <w:numId w:val="1003"/>
        </w:numPr>
        <w:pStyle w:val="Compact"/>
      </w:pPr>
      <m:oMath>
        <m:r>
          <m:t>10</m:t>
        </m:r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14</m:t>
        </m:r>
      </m:oMath>
    </w:p>
    <w:p>
      <w:pPr>
        <w:numPr>
          <w:ilvl w:val="0"/>
          <w:numId w:val="1003"/>
        </w:numPr>
        <w:pStyle w:val="Compact"/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r>
          <m:t>2</m:t>
        </m:r>
        <m:r>
          <m:rPr>
            <m:sty m:val="p"/>
          </m:rPr>
          <m:t>=</m:t>
        </m:r>
        <m:r>
          <m:t>12</m:t>
        </m:r>
      </m:oMath>
    </w:p>
    <w:p>
      <w:pPr>
        <w:numPr>
          <w:ilvl w:val="0"/>
          <w:numId w:val="1003"/>
        </w:numPr>
        <w:pStyle w:val="Compact"/>
      </w:pPr>
      <m:oMath>
        <m:r>
          <m:t>11</m:t>
        </m:r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r>
          <m:t>1</m:t>
        </m:r>
      </m:oMath>
    </w:p>
    <w:p>
      <w:pPr>
        <w:numPr>
          <w:ilvl w:val="0"/>
          <w:numId w:val="1003"/>
        </w:numPr>
        <w:pStyle w:val="Compact"/>
      </w:pPr>
      <m:oMath>
        <m:r>
          <m:t>15</m:t>
        </m:r>
        <m:r>
          <m:rPr>
            <m:sty m:val="p"/>
          </m:rPr>
          <m:t>=</m:t>
        </m:r>
        <m:r>
          <m:t>10</m:t>
        </m:r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bookmarkEnd w:id="80"/>
    <w:bookmarkStart w:id="96" w:name="centros-momento-de-escoger"/>
    <w:p>
      <w:pPr>
        <w:pStyle w:val="Heading3"/>
      </w:pPr>
      <w:r>
        <w:t xml:space="preserve">21.3: Centros: Momento de escoger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Revuelve y saca</w:t>
      </w:r>
    </w:p>
    <w:p>
      <w:pPr>
        <w:pStyle w:val="BodyText"/>
      </w:pPr>
      <w:r>
        <w:drawing>
          <wp:inline>
            <wp:extent cx="3406828" cy="2700385"/>
            <wp:effectExtent b="0" l="0" r="0" t="0"/>
            <wp:docPr descr="" title="" id="82" name="Picture"/>
            <a:graphic>
              <a:graphicData uri="http://schemas.openxmlformats.org/drawingml/2006/picture">
                <pic:pic>
                  <pic:nvPicPr>
                    <pic:cNvPr descr="/app/tmp/embedder-1671058129.3985162.png" id="83" name="Picture"/>
                    <pic:cNvPicPr>
                      <a:picLocks noChangeArrowheads="1" noChangeAspect="1"/>
                    </pic:cNvPicPr>
                  </pic:nvPicPr>
                  <pic:blipFill>
                    <a:blip r:embed="rId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828" cy="27003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Carrera con números</w:t>
      </w:r>
    </w:p>
    <w:p>
      <w:pPr>
        <w:pStyle w:val="BodyText"/>
      </w:pPr>
      <w:r>
        <w:drawing>
          <wp:inline>
            <wp:extent cx="4036816" cy="3519981"/>
            <wp:effectExtent b="0" l="0" r="0" t="0"/>
            <wp:docPr descr="Center. Number Race." title="" id="85" name="Picture"/>
            <a:graphic>
              <a:graphicData uri="http://schemas.openxmlformats.org/drawingml/2006/picture">
                <pic:pic>
                  <pic:nvPicPr>
                    <pic:cNvPr descr="/app/tmp/embedder-1671058129.4178238.png" id="86" name="Picture"/>
                    <pic:cNvPicPr>
                      <a:picLocks noChangeArrowheads="1" noChangeAspect="1"/>
                    </pic:cNvPicPr>
                  </pic:nvPicPr>
                  <pic:blipFill>
                    <a:blip r:embed="rId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816" cy="35199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Agarra y cuenta</w:t>
      </w:r>
    </w:p>
    <w:p>
      <w:pPr>
        <w:pStyle w:val="BodyText"/>
      </w:pPr>
      <w:r>
        <w:drawing>
          <wp:inline>
            <wp:extent cx="5943600" cy="1860721"/>
            <wp:effectExtent b="0" l="0" r="0" t="0"/>
            <wp:docPr descr="Center activity. Grab and Count." title="" id="88" name="Picture"/>
            <a:graphic>
              <a:graphicData uri="http://schemas.openxmlformats.org/drawingml/2006/picture">
                <pic:pic>
                  <pic:nvPicPr>
                    <pic:cNvPr descr="/app/tmp/embedder-1671058129.4573617.png" id="89" name="Picture"/>
                    <pic:cNvPicPr>
                      <a:picLocks noChangeArrowheads="1" noChangeAspect="1"/>
                    </pic:cNvPicPr>
                  </pic:nvPicPr>
                  <pic:blipFill>
                    <a:blip r:embed="rId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607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¿Qué hay a mis espaldas?</w:t>
      </w:r>
    </w:p>
    <w:p>
      <w:pPr>
        <w:pStyle w:val="BodyText"/>
      </w:pPr>
      <w:r>
        <w:drawing>
          <wp:inline>
            <wp:extent cx="5498632" cy="3990943"/>
            <wp:effectExtent b="0" l="0" r="0" t="0"/>
            <wp:docPr descr="Center. What's Behind My Back." title="" id="91" name="Picture"/>
            <a:graphic>
              <a:graphicData uri="http://schemas.openxmlformats.org/drawingml/2006/picture">
                <pic:pic>
                  <pic:nvPicPr>
                    <pic:cNvPr descr="/app/tmp/embedder-1671058129.483697.png" id="92" name="Picture"/>
                    <pic:cNvPicPr>
                      <a:picLocks noChangeArrowheads="1" noChangeAspect="1"/>
                    </pic:cNvPicPr>
                  </pic:nvPicPr>
                  <pic:blipFill>
                    <a:blip r:embed="rId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8632" cy="399094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Fichas geométricas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" title="" id="94" name="Picture"/>
            <a:graphic>
              <a:graphicData uri="http://schemas.openxmlformats.org/drawingml/2006/picture">
                <pic:pic>
                  <pic:nvPicPr>
                    <pic:cNvPr descr="/app/tmp/embedder-1671058129.5501957.png" id="95" name="Picture"/>
                    <pic:cNvPicPr>
                      <a:picLocks noChangeArrowheads="1" noChangeAspect="1"/>
                    </pic:cNvPicPr>
                  </pic:nvPicPr>
                  <pic:blipFill>
                    <a:blip r:embed="rId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96"/>
    <w:bookmarkStart w:id="115" w:name="section-summary"/>
    <w:p>
      <w:pPr>
        <w:pStyle w:val="Heading3"/>
      </w:pPr>
      <w:r>
        <w:t xml:space="preserve">Section Summary</w:t>
      </w:r>
    </w:p>
    <w:p>
      <w:pPr>
        <w:pStyle w:val="FirstParagraph"/>
      </w:pPr>
      <w:r>
        <w:t xml:space="preserve">Section Summary</w:t>
      </w:r>
    </w:p>
    <w:p>
      <w:pPr>
        <w:pStyle w:val="BodyText"/>
      </w:pPr>
      <w:r>
        <w:t xml:space="preserve">En esta sección, usamos nuestros dedos, objetos, tableros de 10 y dibujos para encontrar todas las maneras de formar 10.</w:t>
      </w:r>
    </w:p>
    <w:p>
      <w:pPr>
        <w:pStyle w:val="BodyText"/>
      </w:pPr>
      <w:r>
        <w:drawing>
          <wp:inline>
            <wp:extent cx="1485900" cy="640077"/>
            <wp:effectExtent b="0" l="0" r="0" t="0"/>
            <wp:docPr descr="" title="" id="98" name="Picture"/>
            <a:graphic>
              <a:graphicData uri="http://schemas.openxmlformats.org/drawingml/2006/picture">
                <pic:pic>
                  <pic:nvPicPr>
                    <pic:cNvPr descr="/app/tmp/embedder-1671058129.635311.png" id="99" name="Picture"/>
                    <pic:cNvPicPr>
                      <a:picLocks noChangeArrowheads="1" noChangeAspect="1"/>
                    </pic:cNvPicPr>
                  </pic:nvPicPr>
                  <pic:blipFill>
                    <a:blip r:embed="rId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r>
          <m:t>10</m:t>
        </m:r>
        <m:r>
          <m:rPr>
            <m:sty m:val="p"/>
          </m:rPr>
          <m:t>=</m:t>
        </m:r>
        <m:r>
          <m:t>4</m:t>
        </m:r>
        <m:r>
          <m:rPr>
            <m:sty m:val="p"/>
          </m:rPr>
          <m:t>+</m:t>
        </m:r>
        <m:r>
          <m:t>6</m:t>
        </m:r>
      </m:oMath>
    </w:p>
    <w:p>
      <w:pPr>
        <w:pStyle w:val="BodyText"/>
      </w:pPr>
      <w:r>
        <w:drawing>
          <wp:inline>
            <wp:extent cx="2116270" cy="1376187"/>
            <wp:effectExtent b="0" l="0" r="0" t="0"/>
            <wp:docPr descr="" title="" id="101" name="Picture"/>
            <a:graphic>
              <a:graphicData uri="http://schemas.openxmlformats.org/drawingml/2006/picture">
                <pic:pic>
                  <pic:nvPicPr>
                    <pic:cNvPr descr="/app/tmp/embedder-1671058129.6966643.png" id="102" name="Picture"/>
                    <pic:cNvPicPr>
                      <a:picLocks noChangeArrowheads="1" noChangeAspect="1"/>
                    </pic:cNvPicPr>
                  </pic:nvPicPr>
                  <pic:blipFill>
                    <a:blip r:embed="rId1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6270" cy="13761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r>
          <m:t>10</m:t>
        </m:r>
        <m:r>
          <m:rPr>
            <m:sty m:val="p"/>
          </m:rPr>
          <m:t>=</m:t>
        </m:r>
        <m:r>
          <m:t>9</m:t>
        </m:r>
        <m:r>
          <m:rPr>
            <m:sty m:val="p"/>
          </m:rPr>
          <m:t>+</m:t>
        </m:r>
        <m:r>
          <m:t>1</m:t>
        </m:r>
      </m:oMath>
    </w:p>
    <w:p>
      <w:pPr>
        <w:pStyle w:val="BodyText"/>
      </w:pPr>
      <w:r>
        <w:t xml:space="preserve">Averiguamos cuántos más se necesitan para formar 10.</w:t>
      </w:r>
    </w:p>
    <w:p>
      <w:pPr>
        <w:pStyle w:val="BodyText"/>
      </w:pPr>
      <m:oMath>
        <m:r>
          <m:t>10</m:t>
        </m:r>
        <m:r>
          <m:rPr>
            <m:sty m:val="p"/>
          </m:rPr>
          <m:t>=</m:t>
        </m:r>
        <m:r>
          <m:t>8</m:t>
        </m:r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BodyText"/>
      </w:pPr>
      <m:oMath>
        <m:r>
          <m:t>10</m:t>
        </m:r>
        <m:r>
          <m:rPr>
            <m:sty m:val="p"/>
          </m:rPr>
          <m:t>=</m:t>
        </m:r>
        <m:r>
          <m:t>8</m:t>
        </m:r>
        <m:r>
          <m:rPr>
            <m:sty m:val="p"/>
          </m:rPr>
          <m:t>+</m:t>
        </m:r>
        <m:limLow>
          <m:e>
            <m:r>
              <m:t>2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BodyText"/>
      </w:pPr>
      <w:r>
        <w:t xml:space="preserve">Mostramos números del 11 al 19 como 10 y algunos más.</w:t>
      </w:r>
    </w:p>
    <w:p>
      <w:pPr>
        <w:pStyle w:val="BodyText"/>
      </w:pPr>
      <w:r>
        <w:drawing>
          <wp:inline>
            <wp:extent cx="1485900" cy="1417320"/>
            <wp:effectExtent b="0" l="0" r="0" t="0"/>
            <wp:docPr descr="" title="" id="104" name="Picture"/>
            <a:graphic>
              <a:graphicData uri="http://schemas.openxmlformats.org/drawingml/2006/picture">
                <pic:pic>
                  <pic:nvPicPr>
                    <pic:cNvPr descr="/app/tmp/embedder-1671058129.7578907.png" id="105" name="Picture"/>
                    <pic:cNvPicPr>
                      <a:picLocks noChangeArrowheads="1" noChangeAspect="1"/>
                    </pic:cNvPicPr>
                  </pic:nvPicPr>
                  <pic:blipFill>
                    <a:blip r:embed="rId1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173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r>
          <m:t>15</m:t>
        </m:r>
        <m:r>
          <m:rPr>
            <m:sty m:val="p"/>
          </m:rPr>
          <m:t>=</m:t>
        </m:r>
        <m:r>
          <m:t>10</m:t>
        </m:r>
        <m:r>
          <m:rPr>
            <m:sty m:val="p"/>
          </m:rPr>
          <m:t>+</m:t>
        </m:r>
        <m:r>
          <m:t>5</m:t>
        </m:r>
      </m:oMath>
    </w:p>
    <w:p>
      <w:pPr>
        <w:pStyle w:val="BodyText"/>
      </w:pPr>
      <w:r>
        <w:drawing>
          <wp:inline>
            <wp:extent cx="2180492" cy="1376187"/>
            <wp:effectExtent b="0" l="0" r="0" t="0"/>
            <wp:docPr descr="" title="" id="107" name="Picture"/>
            <a:graphic>
              <a:graphicData uri="http://schemas.openxmlformats.org/drawingml/2006/picture">
                <pic:pic>
                  <pic:nvPicPr>
                    <pic:cNvPr descr="/app/tmp/embedder-1671058129.8085668.png" id="108" name="Picture"/>
                    <pic:cNvPicPr>
                      <a:picLocks noChangeArrowheads="1" noChangeAspect="1"/>
                    </pic:cNvPicPr>
                  </pic:nvPicPr>
                  <pic:blipFill>
                    <a:blip r:embed="rId1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0492" cy="13761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104037" cy="1376187"/>
            <wp:effectExtent b="0" l="0" r="0" t="0"/>
            <wp:docPr descr="" title="" id="110" name="Picture"/>
            <a:graphic>
              <a:graphicData uri="http://schemas.openxmlformats.org/drawingml/2006/picture">
                <pic:pic>
                  <pic:nvPicPr>
                    <pic:cNvPr descr="/app/tmp/embedder-1671058129.8428903.png" id="111" name="Picture"/>
                    <pic:cNvPicPr>
                      <a:picLocks noChangeArrowheads="1" noChangeAspect="1"/>
                    </pic:cNvPicPr>
                  </pic:nvPicPr>
                  <pic:blipFill>
                    <a:blip r:embed="rId1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4037" cy="13761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r>
          <m:t>10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=</m:t>
        </m:r>
        <m:r>
          <m:t>13</m:t>
        </m:r>
      </m:oMath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11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114" name="Picture"/>
                    <pic:cNvPicPr>
                      <a:picLocks noChangeArrowheads="1" noChangeAspect="1"/>
                    </pic:cNvPicPr>
                  </pic:nvPicPr>
                  <pic:blipFill>
                    <a:blip r:embed="rId1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11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112" Target="media/rId112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3" Target="media/rId43.png" /><Relationship Type="http://schemas.openxmlformats.org/officeDocument/2006/relationships/image" Id="rId46" Target="media/rId46.png" /><Relationship Type="http://schemas.openxmlformats.org/officeDocument/2006/relationships/image" Id="rId49" Target="media/rId49.png" /><Relationship Type="http://schemas.openxmlformats.org/officeDocument/2006/relationships/image" Id="rId52" Target="media/rId52.png" /><Relationship Type="http://schemas.openxmlformats.org/officeDocument/2006/relationships/image" Id="rId55" Target="media/rId55.png" /><Relationship Type="http://schemas.openxmlformats.org/officeDocument/2006/relationships/image" Id="rId58" Target="media/rId58.png" /><Relationship Type="http://schemas.openxmlformats.org/officeDocument/2006/relationships/image" Id="rId61" Target="media/rId61.png" /><Relationship Type="http://schemas.openxmlformats.org/officeDocument/2006/relationships/image" Id="rId64" Target="media/rId64.png" /><Relationship Type="http://schemas.openxmlformats.org/officeDocument/2006/relationships/image" Id="rId67" Target="media/rId67.png" /><Relationship Type="http://schemas.openxmlformats.org/officeDocument/2006/relationships/image" Id="rId70" Target="media/rId70.png" /><Relationship Type="http://schemas.openxmlformats.org/officeDocument/2006/relationships/image" Id="rId73" Target="media/rId73.png" /><Relationship Type="http://schemas.openxmlformats.org/officeDocument/2006/relationships/image" Id="rId76" Target="media/rId76.png" /><Relationship Type="http://schemas.openxmlformats.org/officeDocument/2006/relationships/image" Id="rId81" Target="media/rId81.png" /><Relationship Type="http://schemas.openxmlformats.org/officeDocument/2006/relationships/image" Id="rId84" Target="media/rId84.png" /><Relationship Type="http://schemas.openxmlformats.org/officeDocument/2006/relationships/image" Id="rId87" Target="media/rId87.png" /><Relationship Type="http://schemas.openxmlformats.org/officeDocument/2006/relationships/image" Id="rId90" Target="media/rId90.png" /><Relationship Type="http://schemas.openxmlformats.org/officeDocument/2006/relationships/image" Id="rId93" Target="media/rId93.png" /><Relationship Type="http://schemas.openxmlformats.org/officeDocument/2006/relationships/image" Id="rId97" Target="media/rId97.png" /><Relationship Type="http://schemas.openxmlformats.org/officeDocument/2006/relationships/image" Id="rId100" Target="media/rId100.png" /><Relationship Type="http://schemas.openxmlformats.org/officeDocument/2006/relationships/image" Id="rId103" Target="media/rId103.png" /><Relationship Type="http://schemas.openxmlformats.org/officeDocument/2006/relationships/image" Id="rId106" Target="media/rId106.png" /><Relationship Type="http://schemas.openxmlformats.org/officeDocument/2006/relationships/image" Id="rId109" Target="media/rId10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2022-12-14T22:48:50Z</dcterms:created>
  <dcterms:modified xsi:type="dcterms:W3CDTF">2022-12-14T22:48:50Z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tBAf2Z8h+v+wjvTtB9hOYCuYkk7pNJMGvEYRaMhSeUSQFFqA86kConVqV/NWvGIIEnDryP2+zh05zPQYvF16GQ==</vt:lpwstr>
  </property>
</Properties>
</file>