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mucha-mucha-basura"/>
    <w:p>
      <w:pPr>
        <w:pStyle w:val="Heading2"/>
      </w:pPr>
      <w:r>
        <w:t xml:space="preserve">Unit 1 Lesson 12: Mucha, mucha basura</w:t>
      </w:r>
    </w:p>
    <w:bookmarkEnd w:id="20"/>
    <w:bookmarkStart w:id="25" w:name="X128beaa9cbf751aabf04f133ed3addd5301ac4a"/>
    <w:p>
      <w:pPr>
        <w:pStyle w:val="Heading3"/>
      </w:pPr>
      <w:r>
        <w:t xml:space="preserve">WU Observa y pregúntate: Camión de basura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garbage truck." title="" id="22" name="Picture"/>
            <a:graphic>
              <a:graphicData uri="http://schemas.openxmlformats.org/drawingml/2006/picture">
                <pic:pic>
                  <pic:nvPicPr>
                    <pic:cNvPr descr="/app/tmp/embedder-1671065128.207713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contenedores"/>
    <w:p>
      <w:pPr>
        <w:pStyle w:val="Heading3"/>
      </w:pPr>
      <w:r>
        <w:t xml:space="preserve">1 60 contenedores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27" name="Picture"/>
            <a:graphic>
              <a:graphicData uri="http://schemas.openxmlformats.org/drawingml/2006/picture">
                <pic:pic>
                  <pic:nvPicPr>
                    <pic:cNvPr descr="/app/tmp/embedder-1671065128.23889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Encuentra al menos 5 maneras diferentes de organizar 60 contenedores. Representa cada manera de organizarlos con una expresión.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31" name="Picture"/>
            <a:graphic>
              <a:graphicData uri="http://schemas.openxmlformats.org/drawingml/2006/picture">
                <pic:pic>
                  <pic:nvPicPr>
                    <pic:cNvPr descr="/app/tmp/embedder-1671065128.25999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Crea una presentación visual para mostrar cuál es la mejor manera de organizar los contenedores para transportar las 3,300 toneladas de basura.</w:t>
      </w:r>
    </w:p>
    <w:bookmarkEnd w:id="33"/>
    <w:bookmarkEnd w:id="34"/>
    <w:bookmarkStart w:id="45" w:name="cuántos-contenedores-en-el-barco"/>
    <w:p>
      <w:pPr>
        <w:pStyle w:val="Heading3"/>
      </w:pPr>
      <w:r>
        <w:t xml:space="preserve">2 ¿Cuántos contenedores en el barco?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¿Cuántos contenedores hay en el barco de carga?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Cargo ship partially full." title="" id="36" name="Picture"/>
            <a:graphic>
              <a:graphicData uri="http://schemas.openxmlformats.org/drawingml/2006/picture">
                <pic:pic>
                  <pic:nvPicPr>
                    <pic:cNvPr descr="/app/tmp/embedder-1671065128.29218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¿Cuántos contenedores hay en el barco de carga?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Full cargo ship." title="" id="39" name="Picture"/>
            <a:graphic>
              <a:graphicData uri="http://schemas.openxmlformats.org/drawingml/2006/picture">
                <pic:pic>
                  <pic:nvPicPr>
                    <pic:cNvPr descr="/app/tmp/embedder-1671065128.31095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¿Qué cosas estabas suponiendo cuando hiciste tus estimaciones?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2022-12-15T00:45:28Z</dcterms:created>
  <dcterms:modified xsi:type="dcterms:W3CDTF">2022-12-15T00:45:28Z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FMBqV6UKZasxR7Ld1b5e9sZKvpzCYpYLHsrDrUIVAUwwxC8OyYKd9vSjEcOE2nKe/6LHGtboyxCbQCbdNhoCEQ==</vt:lpwstr>
  </property>
</Properties>
</file>