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word/webSettings.xml" ContentType="application/vnd.openxmlformats-officedocument.wordprocessingml.webSetting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styles.xml" ContentType="application/vnd.openxmlformats-officedocument.wordprocessingml.styles+xml"/>
  <Override PartName="/word/document.xml" ContentType="application/vnd.openxmlformats-officedocument.wordprocessingml.document.main+xml"/>
  <Override PartName="/word/comments.xml" ContentType="application/vnd.openxmlformats-officedocument.wordprocessingml.comments+xml"/>
  <Override PartName="/word/footnotes.xml" ContentType="application/vnd.openxmlformats-officedocument.wordprocessingml.footnotes+xml"/>
  <Override PartName="/word/header3.xml" ContentType="application/vnd.openxmlformats-officedocument.wordprocessingml.head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media/rId41.png" ContentType="image/png"/>
  <Override PartName="/word/media/rId21.jpg" ContentType="image/jpeg"/>
  <Override PartName="/word/media/rId24.png" ContentType="image/png"/>
  <Override PartName="/word/media/rId27.jpg" ContentType="image/jpeg"/>
  <Override PartName="/word/media/rId30.jpg" ContentType="image/jpeg"/>
  <Override PartName="/word/media/rId34.jpg" ContentType="image/jpeg"/>
  <Override PartName="/word/media/rId38.png" ContentType="image/png"/>
  <Override PartName="/word/media/image1.png" ContentType="image/png"/>
</Types>
</file>

<file path=_rels/.rels><?xml version="1.0" encoding="UTF-8"?><Relationships xmlns="http://schemas.openxmlformats.org/package/2006/relationships"><Relationship Id="rId1" Type="http://schemas.openxmlformats.org/officeDocument/2006/relationships/officeDocument" Target="word/document.xml" /><Relationship Id="rId4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5" Type="http://schemas.openxmlformats.org/officeDocument/2006/relationships/custom-properties" Target="docProps/custom.xml" /></Relationships>
</file>

<file path=word/document.xml><?xml version="1.0" encoding="utf-8"?>
<w:document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body>
    <w:bookmarkStart w:id="20" w:name="X4a20c3fc1e9954858072984355c15ef83533836"/>
    <w:p>
      <w:pPr>
        <w:pStyle w:val="Heading2"/>
      </w:pPr>
      <w:r>
        <w:t xml:space="preserve">Lección 10: Problemas de varios pasos sobre medidas</w:t>
      </w:r>
    </w:p>
    <w:bookmarkEnd w:id="20"/>
    <w:p>
      <w:pPr>
        <w:numPr>
          <w:ilvl w:val="0"/>
          <w:numId w:val="1001"/>
        </w:numPr>
        <w:pStyle w:val="Compact"/>
      </w:pPr>
      <w:r>
        <w:t xml:space="preserve">Resolvamos problemas de varios pasos sobre medidas.</w:t>
      </w:r>
    </w:p>
    <w:bookmarkStart w:id="33" w:name="X8b20d9a3eee09ce277f801f835f789116ac08cc"/>
    <w:p>
      <w:pPr>
        <w:pStyle w:val="Heading3"/>
      </w:pPr>
      <w:r>
        <w:t xml:space="preserve">Calentamiento: Observa y pregúntate: Distancias recorridas</w:t>
      </w:r>
    </w:p>
    <w:p>
      <w:pPr>
        <w:pStyle w:val="FirstParagraph"/>
      </w:pPr>
      <w:r>
        <w:t xml:space="preserve">¿Qué observas? ¿Qué te preguntas?</w:t>
      </w:r>
    </w:p>
    <w:p>
      <w:pPr>
        <w:pStyle w:val="BodyText"/>
      </w:pPr>
      <w:r>
        <w:t xml:space="preserve"> </w:t>
      </w:r>
    </w:p>
    <w:p>
      <w:pPr>
        <w:pStyle w:val="BodyText"/>
      </w:pPr>
      <w:r>
        <w:drawing>
          <wp:inline>
            <wp:extent cx="3810000" cy="2540000"/>
            <wp:effectExtent b="0" l="0" r="0" t="0"/>
            <wp:docPr descr="photograph of sloth." title="" id="22" name="Picture"/>
            <a:graphic>
              <a:graphicData uri="http://schemas.openxmlformats.org/drawingml/2006/picture">
                <pic:pic>
                  <pic:nvPicPr>
                    <pic:cNvPr descr="/app/tmp/embedder-1671063992.8632622.jpg" id="23" name="Picture"/>
                    <pic:cNvPicPr>
                      <a:picLocks noChangeArrowheads="1"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10000" cy="25400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3823275" cy="2548850"/>
            <wp:effectExtent b="0" l="0" r="0" t="0"/>
            <wp:docPr descr="photograph of a snail." title="" id="25" name="Picture"/>
            <a:graphic>
              <a:graphicData uri="http://schemas.openxmlformats.org/drawingml/2006/picture">
                <pic:pic>
                  <pic:nvPicPr>
                    <pic:cNvPr descr="/app/tmp/embedder-1671063992.9412572.png" id="26" name="Picture"/>
                    <pic:cNvPicPr>
                      <a:picLocks noChangeArrowheads="1"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23275" cy="254885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5943600" cy="3960852"/>
            <wp:effectExtent b="0" l="0" r="0" t="0"/>
            <wp:docPr descr="photograph of dromedary, resembles a camel" title="" id="28" name="Picture"/>
            <a:graphic>
              <a:graphicData uri="http://schemas.openxmlformats.org/drawingml/2006/picture">
                <pic:pic>
                  <pic:nvPicPr>
                    <pic:cNvPr descr="/app/tmp/embedder-1671063993.0358455.jpg" id="29" name="Picture"/>
                    <pic:cNvPicPr>
                      <a:picLocks noChangeArrowheads="1" noChangeAspect="1"/>
                    </pic:cNvPicPr>
                  </pic:nvPicPr>
                  <pic:blipFill>
                    <a:blip r:embed="rId2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960852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5943600" cy="3960852"/>
            <wp:effectExtent b="0" l="0" r="0" t="0"/>
            <wp:docPr descr="photograph of a giant tortoise." title="" id="31" name="Picture"/>
            <a:graphic>
              <a:graphicData uri="http://schemas.openxmlformats.org/drawingml/2006/picture">
                <pic:pic>
                  <pic:nvPicPr>
                    <pic:cNvPr descr="/app/tmp/embedder-1671063993.1078093.jpg" id="32" name="Picture"/>
                    <pic:cNvPicPr>
                      <a:picLocks noChangeArrowheads="1" noChangeAspect="1"/>
                    </pic:cNvPicPr>
                  </pic:nvPicPr>
                  <pic:blipFill>
                    <a:blip r:embed="rId3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960852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tbl>
      <w:tblPr>
        <w:tblStyle w:val="Table"/>
        <w:tblW w:type="auto" w:w="0"/>
        <w:tblLook w:firstRow="1" w:lastRow="0" w:firstColumn="0" w:lastColumn="0" w:noHBand="0" w:noVBand="0" w:val="0020"/>
      </w:tblPr>
      <w:tblGrid>
        <w:gridCol w:w="3960"/>
        <w:gridCol w:w="3960"/>
      </w:tblGrid>
      <w:tr>
        <w:trPr>
          <w:tblHeader w:val="true"/>
        </w:trPr>
        <w:tc>
          <w:tcPr/>
          <w:p>
            <w:pPr>
              <w:pStyle w:val="Compact"/>
              <w:jc w:val="center"/>
            </w:pPr>
            <w:r>
              <w:t xml:space="preserve">animal</w:t>
            </w:r>
          </w:p>
        </w:tc>
        <w:tc>
          <w:tcPr/>
          <w:p>
            <w:pPr>
              <w:pStyle w:val="Compact"/>
              <w:jc w:val="center"/>
            </w:pPr>
            <w:r>
              <w:t xml:space="preserve">distancia recorrida en un día</w:t>
            </w:r>
          </w:p>
        </w:tc>
      </w:tr>
      <w:tr>
        <w:tc>
          <w:tcPr/>
          <w:p>
            <w:pPr>
              <w:pStyle w:val="Compact"/>
              <w:jc w:val="center"/>
            </w:pPr>
            <w:r>
              <w:t xml:space="preserve">perezoso de tres dedos</w:t>
            </w:r>
          </w:p>
        </w:tc>
        <w:tc>
          <w:tcPr/>
          <w:p>
            <w:pPr>
              <w:pStyle w:val="Compact"/>
              <w:jc w:val="center"/>
            </w:pPr>
            <w:r>
              <w:t xml:space="preserve">30 metros</w:t>
            </w:r>
          </w:p>
        </w:tc>
      </w:tr>
      <w:tr>
        <w:tc>
          <w:tcPr/>
          <w:p>
            <w:pPr>
              <w:pStyle w:val="Compact"/>
              <w:jc w:val="center"/>
            </w:pPr>
            <w:r>
              <w:t xml:space="preserve">caracol</w:t>
            </w:r>
          </w:p>
        </w:tc>
        <w:tc>
          <w:tcPr/>
          <w:p>
            <w:pPr>
              <w:pStyle w:val="Compact"/>
              <w:jc w:val="center"/>
            </w:pPr>
            <w:r>
              <w:t xml:space="preserve">2,500 centímetros</w:t>
            </w:r>
          </w:p>
        </w:tc>
      </w:tr>
      <w:tr>
        <w:tc>
          <w:tcPr/>
          <w:p>
            <w:pPr>
              <w:pStyle w:val="Compact"/>
              <w:jc w:val="center"/>
            </w:pPr>
            <w:r>
              <w:t xml:space="preserve">dromedario</w:t>
            </w:r>
          </w:p>
        </w:tc>
        <w:tc>
          <w:tcPr/>
          <w:p>
            <w:pPr>
              <w:pStyle w:val="Compact"/>
              <w:jc w:val="center"/>
            </w:pPr>
            <w:r>
              <w:t xml:space="preserve">40 kilómetros</w:t>
            </w:r>
          </w:p>
        </w:tc>
      </w:tr>
      <w:tr>
        <w:tc>
          <w:tcPr/>
          <w:p>
            <w:pPr>
              <w:pStyle w:val="Compact"/>
              <w:jc w:val="center"/>
            </w:pPr>
            <w:r>
              <w:t xml:space="preserve">tortuga gigante</w:t>
            </w:r>
          </w:p>
        </w:tc>
        <w:tc>
          <w:tcPr/>
          <w:p>
            <w:pPr>
              <w:pStyle w:val="Compact"/>
              <w:jc w:val="center"/>
            </w:pPr>
            <w:r>
              <w:t xml:space="preserve">500 metros</w:t>
            </w:r>
          </w:p>
        </w:tc>
      </w:tr>
    </w:tbl>
    <w:bookmarkEnd w:id="33"/>
    <w:bookmarkStart w:id="37" w:name="caminatas-largas-caminatas-cortas"/>
    <w:p>
      <w:pPr>
        <w:pStyle w:val="Heading3"/>
      </w:pPr>
      <w:r>
        <w:t xml:space="preserve">10.1: Caminatas largas, caminatas cortas</w:t>
      </w:r>
    </w:p>
    <w:p>
      <w:pPr>
        <w:pStyle w:val="FirstParagraph"/>
      </w:pPr>
      <w:r>
        <w:t xml:space="preserve">Estas son estimaciones de las mayores distancias que algunos animales pueden recorrer en un día.</w:t>
      </w:r>
    </w:p>
    <w:tbl>
      <w:tblPr>
        <w:tblStyle w:val="Table"/>
        <w:tblW w:type="auto" w:w="0"/>
        <w:tblLook w:firstRow="1" w:lastRow="0" w:firstColumn="0" w:lastColumn="0" w:noHBand="0" w:noVBand="0" w:val="0020"/>
      </w:tblPr>
      <w:tblGrid>
        <w:gridCol w:w="3960"/>
        <w:gridCol w:w="3960"/>
      </w:tblGrid>
      <w:tr>
        <w:trPr>
          <w:tblHeader w:val="true"/>
        </w:trPr>
        <w:tc>
          <w:tcPr/>
          <w:p>
            <w:pPr>
              <w:pStyle w:val="Compact"/>
              <w:jc w:val="center"/>
            </w:pPr>
            <w:r>
              <w:t xml:space="preserve">animal</w:t>
            </w:r>
          </w:p>
        </w:tc>
        <w:tc>
          <w:tcPr/>
          <w:p>
            <w:pPr>
              <w:pStyle w:val="Compact"/>
              <w:jc w:val="center"/>
            </w:pPr>
            <w:r>
              <w:t xml:space="preserve">distancia recorrida en un día</w:t>
            </w:r>
          </w:p>
        </w:tc>
      </w:tr>
      <w:tr>
        <w:tc>
          <w:tcPr/>
          <w:p>
            <w:pPr>
              <w:pStyle w:val="Compact"/>
              <w:jc w:val="center"/>
            </w:pPr>
            <w:r>
              <w:t xml:space="preserve">perezoso de tres dedos</w:t>
            </w:r>
          </w:p>
        </w:tc>
        <w:tc>
          <w:tcPr/>
          <w:p>
            <w:pPr>
              <w:pStyle w:val="Compact"/>
              <w:jc w:val="center"/>
            </w:pPr>
            <w:r>
              <w:t xml:space="preserve">30 metros</w:t>
            </w:r>
          </w:p>
        </w:tc>
      </w:tr>
      <w:tr>
        <w:tc>
          <w:tcPr/>
          <w:p>
            <w:pPr>
              <w:pStyle w:val="Compact"/>
              <w:jc w:val="center"/>
            </w:pPr>
            <w:r>
              <w:t xml:space="preserve">caracol</w:t>
            </w:r>
          </w:p>
        </w:tc>
        <w:tc>
          <w:tcPr/>
          <w:p>
            <w:pPr>
              <w:pStyle w:val="Compact"/>
              <w:jc w:val="center"/>
            </w:pPr>
            <w:r>
              <w:t xml:space="preserve">2,500 centímetros</w:t>
            </w:r>
          </w:p>
        </w:tc>
      </w:tr>
      <w:tr>
        <w:tc>
          <w:tcPr/>
          <w:p>
            <w:pPr>
              <w:pStyle w:val="Compact"/>
              <w:jc w:val="center"/>
            </w:pPr>
            <w:r>
              <w:t xml:space="preserve">dromedario</w:t>
            </w:r>
          </w:p>
        </w:tc>
        <w:tc>
          <w:tcPr/>
          <w:p>
            <w:pPr>
              <w:pStyle w:val="Compact"/>
              <w:jc w:val="center"/>
            </w:pPr>
            <w:r>
              <w:t xml:space="preserve">40 kilómetros</w:t>
            </w:r>
          </w:p>
        </w:tc>
      </w:tr>
      <w:tr>
        <w:tc>
          <w:tcPr/>
          <w:p>
            <w:pPr>
              <w:pStyle w:val="Compact"/>
              <w:jc w:val="center"/>
            </w:pPr>
            <w:r>
              <w:t xml:space="preserve">tortuga gigante</w:t>
            </w:r>
          </w:p>
        </w:tc>
        <w:tc>
          <w:tcPr/>
          <w:p>
            <w:pPr>
              <w:pStyle w:val="Compact"/>
              <w:jc w:val="center"/>
            </w:pPr>
            <w:r>
              <w:t xml:space="preserve">500 metros</w:t>
            </w:r>
          </w:p>
        </w:tc>
      </w:tr>
    </w:tbl>
    <w:p>
      <w:pPr>
        <w:pStyle w:val="BodyText"/>
      </w:pPr>
      <w:r>
        <w:drawing>
          <wp:inline>
            <wp:extent cx="3810000" cy="2540000"/>
            <wp:effectExtent b="0" l="0" r="0" t="0"/>
            <wp:docPr descr="photograph of a camel" title="" id="35" name="Picture"/>
            <a:graphic>
              <a:graphicData uri="http://schemas.openxmlformats.org/drawingml/2006/picture">
                <pic:pic>
                  <pic:nvPicPr>
                    <pic:cNvPr descr="/app/tmp/embedder-1671063993.1754148.jpg" id="36" name="Picture"/>
                    <pic:cNvPicPr>
                      <a:picLocks noChangeArrowheads="1" noChangeAspect="1"/>
                    </pic:cNvPicPr>
                  </pic:nvPicPr>
                  <pic:blipFill>
                    <a:blip r:embed="rId3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10000" cy="25400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2"/>
        </w:numPr>
      </w:pPr>
      <w:r>
        <w:t xml:space="preserve">Ordena los animales según las distancias que recorren, de la más corta a la más larga. Explica o muestra cómo razonaste.</w:t>
      </w:r>
    </w:p>
    <w:p>
      <w:pPr>
        <w:numPr>
          <w:ilvl w:val="0"/>
          <w:numId w:val="1002"/>
        </w:numPr>
      </w:pPr>
      <w:r>
        <w:t xml:space="preserve">¿Estás de acuerdo con cada afirmación? Explica cómo razonaste.</w:t>
      </w:r>
    </w:p>
    <w:p>
      <w:pPr>
        <w:numPr>
          <w:ilvl w:val="1"/>
          <w:numId w:val="1003"/>
        </w:numPr>
        <w:pStyle w:val="Compact"/>
      </w:pPr>
      <w:r>
        <w:t xml:space="preserve">En un día, una tortuga gigante puede recorrer 2 veces la distancia que puede recorrer un caracol.</w:t>
      </w:r>
    </w:p>
    <w:p>
      <w:pPr>
        <w:numPr>
          <w:ilvl w:val="1"/>
          <w:numId w:val="1003"/>
        </w:numPr>
        <w:pStyle w:val="Compact"/>
      </w:pPr>
      <w:r>
        <w:t xml:space="preserve">En un día, un dromedario puede recorrer 80 veces la distancia que puede recorrer una tortuga gigante.</w:t>
      </w:r>
    </w:p>
    <w:bookmarkEnd w:id="37"/>
    <w:bookmarkStart w:id="44" w:name="botellas-grandes-botellas-pequeñas"/>
    <w:p>
      <w:pPr>
        <w:pStyle w:val="Heading3"/>
      </w:pPr>
      <w:r>
        <w:t xml:space="preserve">10.2: Botellas grandes, botellas pequeñas</w:t>
      </w:r>
    </w:p>
    <w:p>
      <w:pPr>
        <w:pStyle w:val="FirstParagraph"/>
      </w:pPr>
      <w:r>
        <w:t xml:space="preserve">Estos son seis tamaños de botellas de agua y cuatro pistas sobre la cantidad de agua que contiene cada una.</w:t>
      </w:r>
    </w:p>
    <w:p>
      <w:pPr>
        <w:pStyle w:val="BodyText"/>
      </w:pPr>
      <w:r>
        <w:drawing>
          <wp:inline>
            <wp:extent cx="5608727" cy="2501602"/>
            <wp:effectExtent b="0" l="0" r="0" t="0"/>
            <wp:docPr descr="image of 6 water bottles of different sizes in decreasing order, labeled A to F. Bottle labeled A is the largest and bottle labeled F is the smallest." title="" id="39" name="Picture"/>
            <a:graphic>
              <a:graphicData uri="http://schemas.openxmlformats.org/drawingml/2006/picture">
                <pic:pic>
                  <pic:nvPicPr>
                    <pic:cNvPr descr="/app/tmp/embedder-1671063993.2614179.png" id="40" name="Picture"/>
                    <pic:cNvPicPr>
                      <a:picLocks noChangeArrowheads="1" noChangeAspect="1"/>
                    </pic:cNvPicPr>
                  </pic:nvPicPr>
                  <pic:blipFill>
                    <a:blip r:embed="rId3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08727" cy="2501602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4"/>
        </w:numPr>
        <w:pStyle w:val="Compact"/>
      </w:pPr>
      <w:r>
        <w:t xml:space="preserve">Una botella contiene 350 mL. </w:t>
      </w:r>
    </w:p>
    <w:p>
      <w:pPr>
        <w:numPr>
          <w:ilvl w:val="0"/>
          <w:numId w:val="1004"/>
        </w:numPr>
        <w:pStyle w:val="Compact"/>
      </w:pPr>
      <w:r>
        <w:t xml:space="preserve">Una botella del tamaño B contiene 5 veces la cantidad de agua que la botella que contiene 1 L.</w:t>
      </w:r>
    </w:p>
    <w:p>
      <w:pPr>
        <w:numPr>
          <w:ilvl w:val="0"/>
          <w:numId w:val="1004"/>
        </w:numPr>
        <w:pStyle w:val="Compact"/>
      </w:pPr>
      <w:r>
        <w:t xml:space="preserve">La botella más grande contiene 20 veces la cantidad de agua que contiene la botella más pequeña. </w:t>
      </w:r>
    </w:p>
    <w:p>
      <w:pPr>
        <w:numPr>
          <w:ilvl w:val="0"/>
          <w:numId w:val="1004"/>
        </w:numPr>
        <w:pStyle w:val="Compact"/>
      </w:pPr>
      <w:r>
        <w:t xml:space="preserve">Una botella contiene 1,500 mL, que es 3 veces la cantidad de agua que contiene una botella del tamaño E.</w:t>
      </w:r>
    </w:p>
    <w:p>
      <w:pPr>
        <w:pStyle w:val="FirstParagraph"/>
      </w:pPr>
      <w:r>
        <w:t xml:space="preserve">Usa las pistas para encontrar la cantidad de agua, en mL, que contiene una botella de cada tamaño. Prepárate para explicar o mostrar tu razonamiento.</w:t>
      </w:r>
    </w:p>
    <w:p>
      <w:pPr>
        <w:pStyle w:val="BodyText"/>
      </w:pPr>
      <w:r>
        <w:t xml:space="preserve">A: ___________________ mL</w:t>
      </w:r>
    </w:p>
    <w:p>
      <w:pPr>
        <w:pStyle w:val="BodyText"/>
      </w:pPr>
      <w:r>
        <w:t xml:space="preserve">B: ___________________ mL</w:t>
      </w:r>
    </w:p>
    <w:p>
      <w:pPr>
        <w:pStyle w:val="BodyText"/>
      </w:pPr>
      <w:r>
        <w:t xml:space="preserve">C: ___________________ mL</w:t>
      </w:r>
    </w:p>
    <w:p>
      <w:pPr>
        <w:pStyle w:val="BodyText"/>
      </w:pPr>
      <w:r>
        <w:t xml:space="preserve">D: ___________________ mL</w:t>
      </w:r>
    </w:p>
    <w:p>
      <w:pPr>
        <w:pStyle w:val="BodyText"/>
      </w:pPr>
      <w:r>
        <w:t xml:space="preserve">E: ___________________ mL</w:t>
      </w:r>
    </w:p>
    <w:p>
      <w:pPr>
        <w:pStyle w:val="BodyText"/>
      </w:pPr>
      <w:r>
        <w:t xml:space="preserve">F: ___________________ mL</w:t>
      </w:r>
    </w:p>
    <w:p>
      <w:pPr>
        <w:pStyle w:val="BodyText"/>
      </w:pPr>
      <w:r>
        <w:drawing>
          <wp:inline>
            <wp:extent cx="762000" cy="266700"/>
            <wp:effectExtent b="0" l="0" r="0" t="0"/>
            <wp:docPr descr="" title="" id="42" name="Picture"/>
            <a:graphic>
              <a:graphicData uri="http://schemas.openxmlformats.org/drawingml/2006/picture">
                <pic:pic>
                  <pic:nvPicPr>
                    <pic:cNvPr descr="/app/app/assets/images/export/ccby_logo_small.png" id="43" name="Picture"/>
                    <pic:cNvPicPr>
                      <a:picLocks noChangeArrowheads="1" noChangeAspect="1"/>
                    </pic:cNvPicPr>
                  </pic:nvPicPr>
                  <pic:blipFill>
                    <a:blip r:embed="rId4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" cy="2667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© CC BY 2021 Illustrative Mathematics®</w:t>
      </w:r>
    </w:p>
    <w:bookmarkEnd w:id="44"/>
    <w:sectPr w:rsidR="00D121E2">
      <w:headerReference r:id="rId10" w:type="even"/>
      <w:headerReference r:id="rId11" w:type="default"/>
      <w:footerReference r:id="rId14" w:type="even"/>
      <w:footerReference r:id="rId12" w:type="default"/>
      <w:headerReference r:id="rId9" w:type="first"/>
      <w:footerReference r:id="rId13" w:type="first"/>
      <w:pgSz w:h="15840" w:w="12240"/>
      <w:pgMar w:bottom="1440" w:footer="720" w:gutter="0" w:header="720" w:left="1440" w:right="1440" w:top="1440"/>
      <w:cols w:space="720"/>
    </w:sectPr>
  </w:body>
</w:document>
</file>

<file path=word/comments.xml><?xml version="1.0" encoding="utf-8"?>
<w:comment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/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Consolas">
    <w:panose1 w:val="020B0609020204030204"/>
    <w:charset w:val="00"/>
    <w:family w:val="auto"/>
    <w:pitch w:val="variable"/>
    <w:sig w:usb0="E10002FF" w:usb1="4000FCFF" w:usb2="00000009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F020838" w14:textId="77777777" w:rsidR="004334B2" w:rsidRDefault="004334B2" w:rsidP="00C83B8A">
    <w:pPr>
      <w:pStyle w:val="Footer"/>
      <w:framePr w:wrap="none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5326E3B1" w14:textId="77777777" w:rsidR="009E40FE" w:rsidRDefault="009E40FE" w:rsidP="004334B2">
    <w:pPr>
      <w:pStyle w:val="Footer"/>
      <w:ind w:right="360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C5D34E5" w14:textId="3F7124D7" w:rsidR="000B7A7F" w:rsidRDefault="00E54CE6" w:rsidP="004334B2">
    <w:pPr>
      <w:pStyle w:val="Footer"/>
      <w:ind w:right="360"/>
    </w:pPr>
    <w:r>
      <w:pict w14:anchorId="5EC179F9">
        <v:rect id="_x0000_i1026" style="width:0;height:1.5pt" o:hralign="center" o:hrstd="t" o:hr="t" fillcolor="#aaa" stroked="f"/>
      </w:pict>
    </w:r>
  </w:p>
  <w:p w14:paraId="4389672A" w14:textId="77777777" w:rsidR="000B7A7F" w:rsidRDefault="000B7A7F" w:rsidP="000B7A7F">
    <w:pPr>
      <w:pStyle w:val="Footer"/>
      <w:framePr w:wrap="none" w:vAnchor="text" w:hAnchor="page" w:x="11422" w:y="209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ED6A00">
      <w:rPr>
        <w:rStyle w:val="PageNumber"/>
        <w:noProof/>
      </w:rPr>
      <w:t>1</w:t>
    </w:r>
    <w:r>
      <w:rPr>
        <w:rStyle w:val="PageNumber"/>
      </w:rPr>
      <w:fldChar w:fldCharType="end"/>
    </w:r>
  </w:p>
  <w:p w14:paraId="2E999C6A" w14:textId="712842B2" w:rsidR="009E40FE" w:rsidRDefault="004334B2" w:rsidP="004334B2">
    <w:pPr>
      <w:pStyle w:val="Footer"/>
      <w:ind w:right="360"/>
    </w:pPr>
    <w:bookmarkStart w:id="0" w:name="_GoBack"/>
    <w:bookmarkEnd w:id="0"/>
    <w:r>
      <w:tab/>
    </w:r>
    <w:r>
      <w:tab/>
    </w: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807B0E5" w14:textId="77777777" w:rsidR="009E40FE" w:rsidRDefault="009E40FE">
    <w:pPr>
      <w:pStyle w:val="Footer"/>
    </w:pPr>
  </w:p>
</w:ftr>
</file>

<file path=word/footnotes.xml><?xml version="1.0" encoding="utf-8"?>
<w:footnote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footnote w:type="continuationSeparator" w:id="0">
    <w:p>
      <w:r>
        <w:continuationSeparator/>
      </w:r>
    </w:p>
  </w:footnote>
  <w:footnote w:type="separator" w:id="-1">
    <w:p>
      <w:r>
        <w: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01E271E" w14:textId="77777777" w:rsidR="009E40FE" w:rsidRDefault="009E40FE">
    <w:pPr>
      <w:pStyle w:val="Header"/>
    </w:pP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89E8894" w14:textId="0197742A" w:rsidR="009E40FE" w:rsidRDefault="009E40FE">
    <w:pPr>
      <w:pStyle w:val="Header"/>
    </w:pPr>
    <w:r w:rsidRPr="00060C23">
      <w:rPr>
        <w:noProof/>
      </w:rPr>
      <w:drawing>
        <wp:anchor distT="0" distB="0" distL="114300" distR="114300" simplePos="0" relativeHeight="251659264" behindDoc="0" locked="0" layoutInCell="1" allowOverlap="0" wp14:anchorId="69158EB4" wp14:editId="4429B5A5">
          <wp:simplePos x="0" y="0"/>
          <wp:positionH relativeFrom="column">
            <wp:posOffset>4874895</wp:posOffset>
          </wp:positionH>
          <wp:positionV relativeFrom="paragraph">
            <wp:posOffset>-120015</wp:posOffset>
          </wp:positionV>
          <wp:extent cx="1043940" cy="228600"/>
          <wp:effectExtent l="0" t="0" r="0" b="0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_OUR_logos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43940" cy="228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  <w:r>
      <w:ptab w:relativeTo="margin" w:alignment="right" w:leader="none"/>
    </w:r>
  </w:p>
  <w:p w14:paraId="2A500FB4" w14:textId="77777777" w:rsidR="0047280E" w:rsidRDefault="0047280E">
    <w:pPr>
      <w:pStyle w:val="Header"/>
    </w:pPr>
  </w:p>
  <w:p w14:paraId="30036C25" w14:textId="77777777" w:rsidR="001E3EA7" w:rsidRDefault="001E3EA7">
    <w:pPr>
      <w:pStyle w:val="Header"/>
    </w:pPr>
  </w:p>
  <w:p w14:paraId="71D671F4" w14:textId="5CB14710" w:rsidR="0047280E" w:rsidRDefault="00E54CE6">
    <w:pPr>
      <w:pStyle w:val="Header"/>
    </w:pPr>
    <w:r>
      <w:pict w14:anchorId="180017B1">
        <v:rect id="_x0000_i1025" style="width:0;height:1.5pt" o:hralign="center" o:hrstd="t" o:hr="t" fillcolor="#aaa" stroked="f"/>
      </w:pict>
    </w:r>
  </w:p>
  <w:p w14:paraId="5699A3D6" w14:textId="5F2F2DF8" w:rsidR="001E3EA7" w:rsidRDefault="001E3EA7">
    <w:pPr>
      <w:pStyle w:val="Header"/>
    </w:pPr>
    <w:r>
      <w:t>NAME</w:t>
    </w:r>
    <w:r>
      <w:tab/>
      <w:t>DATE</w:t>
    </w:r>
    <w:r>
      <w:tab/>
      <w:t>PERIOD</w:t>
    </w:r>
  </w:p>
  <w:p w14:paraId="4ADE8C9C" w14:textId="77777777" w:rsidR="0047280E" w:rsidRDefault="0047280E">
    <w:pPr>
      <w:pStyle w:val="Header"/>
    </w:pP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6FE40C3" w14:textId="77777777" w:rsidR="009E40FE" w:rsidRDefault="009E40FE">
    <w:pPr>
      <w:pStyle w:val="Header"/>
    </w:pPr>
  </w:p>
</w:hdr>
</file>

<file path=word/numbering.xml><?xml version="1.0" encoding="utf-8"?>
<w:numbering xmlns:m="http://schemas.openxmlformats.org/officeDocument/2006/math" xmlns:mc="http://schemas.openxmlformats.org/markup-compatibility/2006" xmlns:mo="http://schemas.microsoft.com/office/mac/office/2008/main" xmlns:mv="urn:schemas-microsoft-com:mac:vml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ne="http://schemas.microsoft.com/office/word/2006/wordml" xmlns:wp="http://schemas.openxmlformats.org/drawingml/2006/wordprocessingDrawing" xmlns:wp14="http://schemas.microsoft.com/office/word/2010/wordprocessingDrawing" xmlns:wpc="http://schemas.microsoft.com/office/word/2010/wordprocessingCanvas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E17F69BA"/>
    <w:multiLevelType w:val="multilevel"/>
    <w:tmpl w:val="E014FE38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4F6ADBBF"/>
    <w:multiLevelType w:val="multilevel"/>
    <w:tmpl w:val="329E54F4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90">
    <w:nsid w:val="A990"/>
    <w:multiLevelType w:val="multilevel"/>
    <w:lvl w:ilvl="0">
      <w:numFmt w:val="bullet"/>
      <w:lvlText w:val=" "/>
      <w:lvlJc w:val="left"/>
      <w:pPr>
        <w:ind w:left="720" w:hanging="480"/>
      </w:pPr>
    </w:lvl>
    <w:lvl w:ilvl="1">
      <w:numFmt w:val="bullet"/>
      <w:lvlText w:val=" "/>
      <w:lvlJc w:val="left"/>
      <w:pPr>
        <w:ind w:left="1440" w:hanging="480"/>
      </w:pPr>
    </w:lvl>
    <w:lvl w:ilvl="2">
      <w:numFmt w:val="bullet"/>
      <w:lvlText w:val=" "/>
      <w:lvlJc w:val="left"/>
      <w:pPr>
        <w:ind w:left="2160" w:hanging="480"/>
      </w:pPr>
    </w:lvl>
    <w:lvl w:ilvl="3">
      <w:numFmt w:val="bullet"/>
      <w:lvlText w:val=" "/>
      <w:lvlJc w:val="left"/>
      <w:pPr>
        <w:ind w:left="2880" w:hanging="480"/>
      </w:pPr>
    </w:lvl>
    <w:lvl w:ilvl="4">
      <w:numFmt w:val="bullet"/>
      <w:lvlText w:val=" "/>
      <w:lvlJc w:val="left"/>
      <w:pPr>
        <w:ind w:left="3600" w:hanging="480"/>
      </w:pPr>
    </w:lvl>
    <w:lvl w:ilvl="5">
      <w:numFmt w:val="bullet"/>
      <w:lvlText w:val=" "/>
      <w:lvlJc w:val="left"/>
      <w:pPr>
        <w:ind w:left="4320" w:hanging="480"/>
      </w:pPr>
    </w:lvl>
    <w:lvl w:ilvl="6">
      <w:numFmt w:val="bullet"/>
      <w:lvlText w:val=" "/>
      <w:lvlJc w:val="left"/>
      <w:pPr>
        <w:ind w:left="5040" w:hanging="480"/>
      </w:pPr>
    </w:lvl>
    <w:lvl w:ilvl="7">
      <w:numFmt w:val="bullet"/>
      <w:lvlText w:val=" "/>
      <w:lvlJc w:val="left"/>
      <w:pPr>
        <w:ind w:left="5760" w:hanging="480"/>
      </w:pPr>
    </w:lvl>
    <w:lvl w:ilvl="8">
      <w:numFmt w:val="bullet"/>
      <w:lvlText w:val=" "/>
      <w:lvlJc w:val="left"/>
      <w:pPr>
        <w:ind w:left="6480" w:hanging="480"/>
      </w:pPr>
    </w:lvl>
  </w:abstractNum>
  <w:abstractNum w:abstractNumId="991">
    <w:nsid w:val="A991"/>
    <w:multiLevelType w:val="multilevel"/>
    <w:lvl w:ilvl="0">
      <w:numFmt w:val="bullet"/>
      <w:lvlText w:val="•"/>
      <w:lvlJc w:val="left"/>
      <w:pPr>
        <w:ind w:left="720" w:hanging="480"/>
      </w:pPr>
    </w:lvl>
    <w:lvl w:ilvl="1">
      <w:numFmt w:val="bullet"/>
      <w:lvlText w:val="–"/>
      <w:lvlJc w:val="left"/>
      <w:pPr>
        <w:ind w:left="1440" w:hanging="480"/>
      </w:pPr>
    </w:lvl>
    <w:lvl w:ilvl="2">
      <w:numFmt w:val="bullet"/>
      <w:lvlText w:val="•"/>
      <w:lvlJc w:val="left"/>
      <w:pPr>
        <w:ind w:left="2160" w:hanging="480"/>
      </w:pPr>
    </w:lvl>
    <w:lvl w:ilvl="3">
      <w:numFmt w:val="bullet"/>
      <w:lvlText w:val="–"/>
      <w:lvlJc w:val="left"/>
      <w:pPr>
        <w:ind w:left="2880" w:hanging="480"/>
      </w:pPr>
    </w:lvl>
    <w:lvl w:ilvl="4">
      <w:numFmt w:val="bullet"/>
      <w:lvlText w:val="•"/>
      <w:lvlJc w:val="left"/>
      <w:pPr>
        <w:ind w:left="3600" w:hanging="480"/>
      </w:pPr>
    </w:lvl>
    <w:lvl w:ilvl="5">
      <w:numFmt w:val="bullet"/>
      <w:lvlText w:val="–"/>
      <w:lvlJc w:val="left"/>
      <w:pPr>
        <w:ind w:left="4320" w:hanging="480"/>
      </w:pPr>
    </w:lvl>
    <w:lvl w:ilvl="6">
      <w:numFmt w:val="bullet"/>
      <w:lvlText w:val="•"/>
      <w:lvlJc w:val="left"/>
      <w:pPr>
        <w:ind w:left="5040" w:hanging="480"/>
      </w:pPr>
    </w:lvl>
    <w:lvl w:ilvl="7">
      <w:numFmt w:val="bullet"/>
      <w:lvlText w:val="–"/>
      <w:lvlJc w:val="left"/>
      <w:pPr>
        <w:ind w:left="5760" w:hanging="480"/>
      </w:pPr>
    </w:lvl>
    <w:lvl w:ilvl="8">
      <w:numFmt w:val="bullet"/>
      <w:lvlText w:val="•"/>
      <w:lvlJc w:val="left"/>
      <w:pPr>
        <w:ind w:left="6480" w:hanging="480"/>
      </w:pPr>
    </w:lvl>
  </w:abstractNum>
  <w:abstractNum w:abstractNumId="99201">
    <w:nsid w:val="A99201"/>
    <w:multiLevelType w:val="multilevel"/>
    <w:lvl w:ilvl="0">
      <w:start w:val="1"/>
      <w:numFmt w:val="decimal"/>
      <w:lvlText w:val="%1."/>
      <w:lvlJc w:val="left"/>
      <w:pPr>
        <w:ind w:left="720" w:hanging="480"/>
      </w:pPr>
    </w:lvl>
    <w:lvl w:ilvl="1">
      <w:start w:val="1"/>
      <w:numFmt w:val="lowerLetter"/>
      <w:lvlText w:val="%2."/>
      <w:lvlJc w:val="left"/>
      <w:pPr>
        <w:ind w:left="1440" w:hanging="480"/>
      </w:pPr>
    </w:lvl>
    <w:lvl w:ilvl="2">
      <w:start w:val="1"/>
      <w:numFmt w:val="lowerRoman"/>
      <w:lvlText w:val="%3."/>
      <w:lvlJc w:val="left"/>
      <w:pPr>
        <w:ind w:left="2160" w:hanging="480"/>
      </w:pPr>
    </w:lvl>
    <w:lvl w:ilvl="3">
      <w:start w:val="1"/>
      <w:numFmt w:val="decimal"/>
      <w:lvlText w:val="%4."/>
      <w:lvlJc w:val="left"/>
      <w:pPr>
        <w:ind w:left="2880" w:hanging="480"/>
      </w:pPr>
    </w:lvl>
    <w:lvl w:ilvl="4">
      <w:start w:val="1"/>
      <w:numFmt w:val="lowerLetter"/>
      <w:lvlText w:val="%5."/>
      <w:lvlJc w:val="left"/>
      <w:pPr>
        <w:ind w:left="3600" w:hanging="480"/>
      </w:pPr>
    </w:lvl>
    <w:lvl w:ilvl="5">
      <w:start w:val="1"/>
      <w:numFmt w:val="lowerRoman"/>
      <w:lvlText w:val="%6."/>
      <w:lvlJc w:val="left"/>
      <w:pPr>
        <w:ind w:left="4320" w:hanging="480"/>
      </w:pPr>
    </w:lvl>
    <w:lvl w:ilvl="6">
      <w:start w:val="1"/>
      <w:numFmt w:val="decimal"/>
      <w:lvlText w:val="%7."/>
      <w:lvlJc w:val="left"/>
      <w:pPr>
        <w:ind w:left="5040" w:hanging="480"/>
      </w:pPr>
    </w:lvl>
    <w:lvl w:ilvl="7">
      <w:start w:val="1"/>
      <w:numFmt w:val="lowerLetter"/>
      <w:lvlText w:val="%8."/>
      <w:lvlJc w:val="left"/>
      <w:pPr>
        <w:ind w:left="5760" w:hanging="480"/>
      </w:pPr>
    </w:lvl>
    <w:lvl w:ilvl="8">
      <w:start w:val="1"/>
      <w:numFmt w:val="lowerRoman"/>
      <w:lvlText w:val="%9."/>
      <w:lvlJc w:val="left"/>
      <w:pPr>
        <w:ind w:left="6480" w:hanging="480"/>
      </w:pPr>
    </w:lvl>
  </w:abstractNum>
  <w:num w:numId="1">
    <w:abstractNumId w:val="0"/>
  </w:num>
  <w:num w:numId="2">
    <w:abstractNumId w:val="1"/>
  </w:num>
  <w:num w:numId="1000">
    <w:abstractNumId w:val="990"/>
  </w:num>
  <w:num w:numId="1001">
    <w:abstractNumId w:val="991"/>
  </w:num>
  <w:num w:numId="1002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3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4">
    <w:abstractNumId w:val="991"/>
  </w:num>
</w:numbering>
</file>

<file path=word/settings.xml><?xml version="1.0" encoding="utf-8"?>
<w:settings xmlns:m="http://schemas.openxmlformats.org/officeDocument/2006/math" xmlns:o="urn:schemas-microsoft-com:office:office" xmlns:r="http://schemas.openxmlformats.org/officeDocument/2006/relationships" xmlns:sl="http://schemas.openxmlformats.org/schemaLibrary/2006/main" xmlns:v="urn:schemas-microsoft-com:vml" xmlns:w="http://schemas.openxmlformats.org/wordprocessingml/2006/main" xmlns:w10="urn:schemas-microsoft-com:office:word">
  <w:stylePaneFormatFilter w:val="0004"/>
  <w:footnotePr>
    <w:footnote w:id="-1"/>
    <w:footnote w:id="0"/>
  </w:footnotePr>
  <w:savePreviewPicture/>
  <w:rsids>
  </w:rsids>
  <w:clrSchemeMapping w:accent1="accent1" w:accent2="accent2" w:accent3="accent3" w:accent4="accent4" w:accent5="accent5" w:accent6="accent6" w:bg1="light1" w:bg2="light2" w:followedHyperlink="followedHyperlink" w:hyperlink="hyperlink" w:t1="dark1" w:t2="dark2"/>
  <w:zoom w:percent="90"/>
  <w:embedSystemFonts/>
  <w:proofState w:grammar="clean" w:spelling="clean"/>
  <w:doNotTrackMoves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compat>
    <w:compatSetting w:name="compatibilityMode" w:uri="http://schemas.microsoft.com/office/word" w:val="12"/>
  </w:compat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bidi="x-none" w:eastAsia="x-none" w:val="en-US"/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cstheme="minorBidi" w:eastAsiaTheme="minorHAnsi" w:hAnsiTheme="minorHAnsi"/>
        <w:sz w:val="24"/>
        <w:szCs w:val="24"/>
        <w:lang w:bidi="ar-SA" w:eastAsia="en-US" w:val="en-US"/>
      </w:rPr>
    </w:rPrDefault>
    <w:pPrDefault>
      <w:pPr>
        <w:spacing w:after="200"/>
      </w:pPr>
    </w:pPrDefault>
  </w:docDefaults>
  <w:latentStyles w:count="382" w:defLockedState="0" w:defQFormat="0" w:defSemiHidden="0" w:defUIPriority="0" w:defUnhideWhenUsed="0">
    <w:lsdException w:name="heading 8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5" w:semiHidden="1" w:unhideWhenUsed="1"/>
    <w:lsdException w:name="List Number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</w:latentStyles>
  <w:style w:default="1" w:styleId="Normal" w:type="paragraph">
    <w:name w:val="Normal"/>
    <w:qFormat/>
  </w:style>
  <w:style w:styleId="Heading1" w:type="paragraph">
    <w:name w:val="heading 1"/>
    <w:basedOn w:val="Normal"/>
    <w:next w:val="BodyText"/>
    <w:uiPriority w:val="9"/>
    <w:qFormat/>
    <w:pPr>
      <w:keepNext/>
      <w:keepLines/>
      <w:spacing w:after="0" w:before="480"/>
      <w:outlineLvl w:val="0"/>
    </w:pPr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  <w:style w:styleId="Heading2" w:type="paragraph">
    <w:name w:val="heading 2"/>
    <w:basedOn w:val="Normal"/>
    <w:next w:val="BodyText"/>
    <w:uiPriority w:val="9"/>
    <w:unhideWhenUsed/>
    <w:qFormat/>
    <w:pPr>
      <w:keepNext/>
      <w:keepLines/>
      <w:spacing w:after="0" w:before="200"/>
      <w:outlineLvl w:val="1"/>
    </w:pPr>
    <w:rPr>
      <w:rFonts w:asciiTheme="majorHAnsi" w:cstheme="majorBidi" w:eastAsiaTheme="majorEastAsia" w:hAnsiTheme="majorHAnsi"/>
      <w:b/>
      <w:bCs/>
      <w:color w:themeColor="accent1" w:val="4F81BD"/>
      <w:sz w:val="32"/>
      <w:szCs w:val="32"/>
    </w:rPr>
  </w:style>
  <w:style w:styleId="Heading3" w:type="paragraph">
    <w:name w:val="heading 3"/>
    <w:basedOn w:val="Normal"/>
    <w:next w:val="BodyText"/>
    <w:uiPriority w:val="9"/>
    <w:unhideWhenUsed/>
    <w:qFormat/>
    <w:pPr>
      <w:keepNext/>
      <w:keepLines/>
      <w:spacing w:after="0" w:before="200"/>
      <w:outlineLvl w:val="2"/>
    </w:pPr>
    <w:rPr>
      <w:rFonts w:asciiTheme="majorHAnsi" w:cstheme="majorBidi" w:eastAsiaTheme="majorEastAsia" w:hAnsiTheme="majorHAnsi"/>
      <w:b/>
      <w:bCs/>
      <w:color w:themeColor="accent1" w:val="4F81BD"/>
      <w:sz w:val="28"/>
      <w:szCs w:val="28"/>
    </w:rPr>
  </w:style>
  <w:style w:styleId="Heading4" w:type="paragraph">
    <w:name w:val="heading 4"/>
    <w:basedOn w:val="Normal"/>
    <w:next w:val="BodyText"/>
    <w:uiPriority w:val="9"/>
    <w:unhideWhenUsed/>
    <w:qFormat/>
    <w:pPr>
      <w:keepNext/>
      <w:keepLines/>
      <w:spacing w:after="0" w:before="200"/>
      <w:outlineLvl w:val="3"/>
    </w:pPr>
    <w:rPr>
      <w:rFonts w:asciiTheme="majorHAnsi" w:cstheme="majorBidi" w:eastAsiaTheme="majorEastAsia" w:hAnsiTheme="majorHAnsi"/>
      <w:b/>
      <w:bCs/>
      <w:color w:themeColor="accent1" w:val="4F81BD"/>
    </w:rPr>
  </w:style>
  <w:style w:styleId="Heading5" w:type="paragraph">
    <w:name w:val="heading 5"/>
    <w:basedOn w:val="Normal"/>
    <w:next w:val="BodyText"/>
    <w:uiPriority w:val="9"/>
    <w:unhideWhenUsed/>
    <w:qFormat/>
    <w:pPr>
      <w:keepNext/>
      <w:keepLines/>
      <w:spacing w:after="0" w:before="200"/>
      <w:outlineLvl w:val="4"/>
    </w:pPr>
    <w:rPr>
      <w:rFonts w:asciiTheme="majorHAnsi" w:cstheme="majorBidi" w:eastAsiaTheme="majorEastAsia" w:hAnsiTheme="majorHAnsi"/>
      <w:i/>
      <w:iCs/>
      <w:color w:themeColor="accent1" w:val="4F81BD"/>
    </w:rPr>
  </w:style>
  <w:style w:styleId="Heading6" w:type="paragraph">
    <w:name w:val="heading 6"/>
    <w:basedOn w:val="Normal"/>
    <w:next w:val="BodyText"/>
    <w:uiPriority w:val="9"/>
    <w:unhideWhenUsed/>
    <w:qFormat/>
    <w:pPr>
      <w:keepNext/>
      <w:keepLines/>
      <w:spacing w:after="0" w:before="200"/>
      <w:outlineLvl w:val="5"/>
    </w:pPr>
    <w:rPr>
      <w:rFonts w:asciiTheme="majorHAnsi" w:cstheme="majorBidi" w:eastAsiaTheme="majorEastAsia" w:hAnsiTheme="majorHAnsi"/>
      <w:color w:themeColor="accent1" w:val="4F81BD"/>
    </w:rPr>
  </w:style>
  <w:style w:default="1" w:styleId="DefaultParagraphFont" w:type="character">
    <w:name w:val="Default Paragraph Font"/>
    <w:uiPriority w:val="1"/>
    <w:semiHidden/>
    <w:unhideWhenUsed/>
  </w:style>
  <w:style w:default="1" w:styleId="TableNormal" w:type="table">
    <w:name w:val="Normal Table"/>
    <w:uiPriority w:val="99"/>
    <w:semiHidden/>
    <w:unhideWhenUsed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  <w:style w:default="1" w:styleId="NoList" w:type="numbering">
    <w:name w:val="No List"/>
    <w:uiPriority w:val="99"/>
    <w:semiHidden/>
    <w:unhideWhenUsed/>
  </w:style>
  <w:style w:styleId="BodyText" w:type="paragraph">
    <w:name w:val="Body Text"/>
    <w:basedOn w:val="Normal"/>
    <w:qFormat/>
    <w:pPr>
      <w:spacing w:after="180" w:before="180"/>
    </w:pPr>
  </w:style>
  <w:style w:customStyle="1" w:styleId="FirstParagraph" w:type="paragraph">
    <w:name w:val="First Paragraph"/>
    <w:basedOn w:val="BodyText"/>
    <w:next w:val="BodyText"/>
    <w:qFormat/>
  </w:style>
  <w:style w:customStyle="1" w:styleId="Compact" w:type="paragraph">
    <w:name w:val="Compact"/>
    <w:basedOn w:val="BodyText"/>
    <w:qFormat/>
    <w:pPr>
      <w:spacing w:after="36" w:before="36"/>
    </w:pPr>
  </w:style>
  <w:style w:styleId="Title" w:type="paragraph">
    <w:name w:val="Title"/>
    <w:basedOn w:val="Normal"/>
    <w:next w:val="BodyText"/>
    <w:qFormat/>
    <w:pPr>
      <w:keepNext/>
      <w:keepLines/>
      <w:spacing w:after="240" w:before="480"/>
      <w:jc w:val="center"/>
    </w:pPr>
    <w:rPr>
      <w:rFonts w:asciiTheme="majorHAnsi" w:cstheme="majorBidi" w:eastAsiaTheme="majorEastAsia" w:hAnsiTheme="majorHAnsi"/>
      <w:b/>
      <w:bCs/>
      <w:color w:themeColor="accent1" w:themeShade="B5" w:val="345A8A"/>
      <w:sz w:val="36"/>
      <w:szCs w:val="36"/>
    </w:rPr>
  </w:style>
  <w:style w:styleId="Subtitle" w:type="paragraph">
    <w:name w:val="Subtitle"/>
    <w:basedOn w:val="Title"/>
    <w:next w:val="BodyText"/>
    <w:qFormat/>
    <w:pPr>
      <w:spacing w:before="240"/>
    </w:pPr>
    <w:rPr>
      <w:sz w:val="30"/>
      <w:szCs w:val="30"/>
    </w:rPr>
  </w:style>
  <w:style w:customStyle="1" w:styleId="Author" w:type="paragraph">
    <w:name w:val="Author"/>
    <w:next w:val="BodyText"/>
    <w:qFormat/>
    <w:pPr>
      <w:keepNext/>
      <w:keepLines/>
      <w:jc w:val="center"/>
    </w:pPr>
  </w:style>
  <w:style w:styleId="Date" w:type="paragraph">
    <w:name w:val="Date"/>
    <w:next w:val="BodyText"/>
    <w:qFormat/>
    <w:pPr>
      <w:keepNext/>
      <w:keepLines/>
      <w:jc w:val="center"/>
    </w:pPr>
  </w:style>
  <w:style w:customStyle="1" w:styleId="Abstract" w:type="paragraph">
    <w:name w:val="Abstract"/>
    <w:basedOn w:val="Normal"/>
    <w:next w:val="BodyText"/>
    <w:qFormat/>
    <w:pPr>
      <w:keepNext/>
      <w:keepLines/>
      <w:spacing w:after="300" w:before="300"/>
    </w:pPr>
    <w:rPr>
      <w:sz w:val="20"/>
      <w:szCs w:val="20"/>
    </w:rPr>
  </w:style>
  <w:style w:styleId="Bibliography" w:type="paragraph">
    <w:name w:val="Bibliography"/>
    <w:basedOn w:val="Normal"/>
    <w:qFormat/>
  </w:style>
  <w:style w:styleId="BlockText" w:type="paragraph">
    <w:name w:val="Block Text"/>
    <w:basedOn w:val="BodyText"/>
    <w:next w:val="BodyText"/>
    <w:uiPriority w:val="9"/>
    <w:unhideWhenUsed/>
    <w:qFormat/>
    <w:pPr>
      <w:spacing w:after="100" w:before="100"/>
    </w:pPr>
    <w:rPr>
      <w:rFonts w:asciiTheme="majorHAnsi" w:cstheme="majorBidi" w:eastAsiaTheme="majorEastAsia" w:hAnsiTheme="majorHAnsi"/>
      <w:bCs/>
      <w:sz w:val="20"/>
      <w:szCs w:val="20"/>
    </w:rPr>
  </w:style>
  <w:style w:styleId="FootnoteText" w:type="paragraph">
    <w:name w:val="footnote text"/>
    <w:basedOn w:val="Normal"/>
    <w:uiPriority w:val="9"/>
    <w:unhideWhenUsed/>
    <w:qFormat/>
  </w:style>
  <w:style w:customStyle="1" w:styleId="DefinitionTerm" w:type="paragraph">
    <w:name w:val="Definition Term"/>
    <w:basedOn w:val="Normal"/>
    <w:next w:val="Definition"/>
    <w:pPr>
      <w:keepNext/>
      <w:keepLines/>
      <w:spacing w:after="0"/>
    </w:pPr>
    <w:rPr>
      <w:b/>
    </w:rPr>
  </w:style>
  <w:style w:customStyle="1" w:styleId="Definition" w:type="paragraph">
    <w:name w:val="Definition"/>
    <w:basedOn w:val="Normal"/>
  </w:style>
  <w:style w:styleId="Caption" w:type="paragraph">
    <w:name w:val="caption"/>
    <w:basedOn w:val="Normal"/>
    <w:link w:val="CaptionChar"/>
    <w:pPr>
      <w:spacing w:after="120"/>
    </w:pPr>
    <w:rPr>
      <w:i/>
    </w:rPr>
  </w:style>
  <w:style w:customStyle="1" w:styleId="TableCaption" w:type="paragraph">
    <w:name w:val="Table Caption"/>
    <w:basedOn w:val="Caption"/>
    <w:pPr>
      <w:keepNext/>
    </w:pPr>
  </w:style>
  <w:style w:customStyle="1" w:styleId="ImageCaption" w:type="paragraph">
    <w:name w:val="Image Caption"/>
    <w:basedOn w:val="Caption"/>
  </w:style>
  <w:style w:customStyle="1" w:styleId="Figure" w:type="paragraph">
    <w:name w:val="Figure"/>
    <w:basedOn w:val="Normal"/>
  </w:style>
  <w:style w:customStyle="1" w:styleId="FigurewithCaption" w:type="paragraph">
    <w:name w:val="Figure with Caption"/>
    <w:basedOn w:val="Figure"/>
    <w:pPr>
      <w:keepNext/>
    </w:pPr>
  </w:style>
  <w:style w:customStyle="1" w:styleId="CaptionChar" w:type="character">
    <w:name w:val="Caption Char"/>
    <w:basedOn w:val="DefaultParagraphFont"/>
    <w:link w:val="Caption"/>
  </w:style>
  <w:style w:customStyle="1" w:styleId="VerbatimChar" w:type="character">
    <w:name w:val="Verbatim Char"/>
    <w:basedOn w:val="CaptionChar"/>
    <w:link w:val="SourceCode"/>
    <w:rPr>
      <w:rFonts w:ascii="Consolas" w:hAnsi="Consolas"/>
      <w:sz w:val="22"/>
    </w:rPr>
  </w:style>
  <w:style w:styleId="FootnoteReference" w:type="character">
    <w:name w:val="footnote reference"/>
    <w:basedOn w:val="CaptionChar"/>
    <w:rPr>
      <w:vertAlign w:val="superscript"/>
    </w:rPr>
  </w:style>
  <w:style w:styleId="Hyperlink" w:type="character">
    <w:name w:val="Hyperlink"/>
    <w:basedOn w:val="CaptionChar"/>
    <w:rPr>
      <w:color w:themeColor="accent1" w:val="4F81BD"/>
    </w:rPr>
  </w:style>
  <w:style w:styleId="TOCHeading" w:type="paragraph">
    <w:name w:val="TOC Heading"/>
    <w:basedOn w:val="Heading1"/>
    <w:next w:val="BodyText"/>
    <w:uiPriority w:val="39"/>
    <w:unhideWhenUsed/>
    <w:qFormat/>
    <w:pPr>
      <w:spacing w:before="240" w:line="259" w:lineRule="auto"/>
      <w:outlineLvl w:val="9"/>
    </w:pPr>
    <w:rPr>
      <w:b w:val="0"/>
      <w:bCs w:val="0"/>
      <w:color w:themeColor="accent1" w:themeShade="BF" w:val="365F91"/>
    </w:rPr>
  </w:style>
  <w:style w:customStyle="1" w:styleId="SourceCode" w:type="paragraph">
    <w:name w:val="Source Code"/>
    <w:basedOn w:val="Normal"/>
    <w:link w:val="VerbatimChar"/>
    <w:pPr>
      <w:wordWrap w:val="0"/>
    </w:pPr>
  </w:style>
  <w:style w:customStyle="1" w:styleId="KeywordTok" w:type="character">
    <w:name w:val="KeywordTok"/>
    <w:basedOn w:val="VerbatimChar"/>
    <w:rPr>
      <w:rFonts w:ascii="Consolas" w:hAnsi="Consolas"/>
      <w:b/>
      <w:color w:val="007020"/>
      <w:sz w:val="22"/>
    </w:rPr>
  </w:style>
  <w:style w:customStyle="1" w:styleId="DataTypeTok" w:type="character">
    <w:name w:val="DataTypeTok"/>
    <w:basedOn w:val="VerbatimChar"/>
    <w:rPr>
      <w:rFonts w:ascii="Consolas" w:hAnsi="Consolas"/>
      <w:color w:val="902000"/>
      <w:sz w:val="22"/>
    </w:rPr>
  </w:style>
  <w:style w:customStyle="1" w:styleId="DecValTok" w:type="character">
    <w:name w:val="DecValTok"/>
    <w:basedOn w:val="VerbatimChar"/>
    <w:rPr>
      <w:rFonts w:ascii="Consolas" w:hAnsi="Consolas"/>
      <w:color w:val="40A070"/>
      <w:sz w:val="22"/>
    </w:rPr>
  </w:style>
  <w:style w:customStyle="1" w:styleId="BaseNTok" w:type="character">
    <w:name w:val="BaseNTok"/>
    <w:basedOn w:val="VerbatimChar"/>
    <w:rPr>
      <w:rFonts w:ascii="Consolas" w:hAnsi="Consolas"/>
      <w:color w:val="40A070"/>
      <w:sz w:val="22"/>
    </w:rPr>
  </w:style>
  <w:style w:customStyle="1" w:styleId="FloatTok" w:type="character">
    <w:name w:val="FloatTok"/>
    <w:basedOn w:val="VerbatimChar"/>
    <w:rPr>
      <w:rFonts w:ascii="Consolas" w:hAnsi="Consolas"/>
      <w:color w:val="40A070"/>
      <w:sz w:val="22"/>
    </w:rPr>
  </w:style>
  <w:style w:customStyle="1" w:styleId="ConstantTok" w:type="character">
    <w:name w:val="ConstantTok"/>
    <w:basedOn w:val="VerbatimChar"/>
    <w:rPr>
      <w:rFonts w:ascii="Consolas" w:hAnsi="Consolas"/>
      <w:color w:val="880000"/>
      <w:sz w:val="22"/>
    </w:rPr>
  </w:style>
  <w:style w:customStyle="1" w:styleId="CharTok" w:type="character">
    <w:name w:val="CharTok"/>
    <w:basedOn w:val="VerbatimChar"/>
    <w:rPr>
      <w:rFonts w:ascii="Consolas" w:hAnsi="Consolas"/>
      <w:color w:val="4070A0"/>
      <w:sz w:val="22"/>
    </w:rPr>
  </w:style>
  <w:style w:customStyle="1" w:styleId="SpecialCharTok" w:type="character">
    <w:name w:val="SpecialCharTok"/>
    <w:basedOn w:val="VerbatimChar"/>
    <w:rPr>
      <w:rFonts w:ascii="Consolas" w:hAnsi="Consolas"/>
      <w:color w:val="4070A0"/>
      <w:sz w:val="22"/>
    </w:rPr>
  </w:style>
  <w:style w:customStyle="1" w:styleId="StringTok" w:type="character">
    <w:name w:val="StringTok"/>
    <w:basedOn w:val="VerbatimChar"/>
    <w:rPr>
      <w:rFonts w:ascii="Consolas" w:hAnsi="Consolas"/>
      <w:color w:val="4070A0"/>
      <w:sz w:val="22"/>
    </w:rPr>
  </w:style>
  <w:style w:customStyle="1" w:styleId="VerbatimStringTok" w:type="character">
    <w:name w:val="VerbatimStringTok"/>
    <w:basedOn w:val="VerbatimChar"/>
    <w:rPr>
      <w:rFonts w:ascii="Consolas" w:hAnsi="Consolas"/>
      <w:color w:val="4070A0"/>
      <w:sz w:val="22"/>
    </w:rPr>
  </w:style>
  <w:style w:customStyle="1" w:styleId="SpecialStringTok" w:type="character">
    <w:name w:val="SpecialStringTok"/>
    <w:basedOn w:val="VerbatimChar"/>
    <w:rPr>
      <w:rFonts w:ascii="Consolas" w:hAnsi="Consolas"/>
      <w:color w:val="BB6688"/>
      <w:sz w:val="22"/>
    </w:rPr>
  </w:style>
  <w:style w:customStyle="1" w:styleId="ImportTok" w:type="character">
    <w:name w:val="ImportTok"/>
    <w:basedOn w:val="VerbatimChar"/>
    <w:rPr>
      <w:rFonts w:ascii="Consolas" w:hAnsi="Consolas"/>
      <w:sz w:val="22"/>
    </w:rPr>
  </w:style>
  <w:style w:customStyle="1" w:styleId="CommentTok" w:type="character">
    <w:name w:val="CommentTok"/>
    <w:basedOn w:val="VerbatimChar"/>
    <w:rPr>
      <w:rFonts w:ascii="Consolas" w:hAnsi="Consolas"/>
      <w:i/>
      <w:color w:val="60A0B0"/>
      <w:sz w:val="22"/>
    </w:rPr>
  </w:style>
  <w:style w:customStyle="1" w:styleId="DocumentationTok" w:type="character">
    <w:name w:val="DocumentationTok"/>
    <w:basedOn w:val="VerbatimChar"/>
    <w:rPr>
      <w:rFonts w:ascii="Consolas" w:hAnsi="Consolas"/>
      <w:i/>
      <w:color w:val="BA2121"/>
      <w:sz w:val="22"/>
    </w:rPr>
  </w:style>
  <w:style w:customStyle="1" w:styleId="AnnotationTok" w:type="character">
    <w:name w:val="AnnotationTok"/>
    <w:basedOn w:val="VerbatimChar"/>
    <w:rPr>
      <w:rFonts w:ascii="Consolas" w:hAnsi="Consolas"/>
      <w:b/>
      <w:i/>
      <w:color w:val="60A0B0"/>
      <w:sz w:val="22"/>
    </w:rPr>
  </w:style>
  <w:style w:customStyle="1" w:styleId="CommentVarTok" w:type="character">
    <w:name w:val="CommentVarTok"/>
    <w:basedOn w:val="VerbatimChar"/>
    <w:rPr>
      <w:rFonts w:ascii="Consolas" w:hAnsi="Consolas"/>
      <w:b/>
      <w:i/>
      <w:color w:val="60A0B0"/>
      <w:sz w:val="22"/>
    </w:rPr>
  </w:style>
  <w:style w:customStyle="1" w:styleId="OtherTok" w:type="character">
    <w:name w:val="OtherTok"/>
    <w:basedOn w:val="VerbatimChar"/>
    <w:rPr>
      <w:rFonts w:ascii="Consolas" w:hAnsi="Consolas"/>
      <w:color w:val="007020"/>
      <w:sz w:val="22"/>
    </w:rPr>
  </w:style>
  <w:style w:customStyle="1" w:styleId="FunctionTok" w:type="character">
    <w:name w:val="FunctionTok"/>
    <w:basedOn w:val="VerbatimChar"/>
    <w:rPr>
      <w:rFonts w:ascii="Consolas" w:hAnsi="Consolas"/>
      <w:color w:val="06287E"/>
      <w:sz w:val="22"/>
    </w:rPr>
  </w:style>
  <w:style w:customStyle="1" w:styleId="VariableTok" w:type="character">
    <w:name w:val="VariableTok"/>
    <w:basedOn w:val="VerbatimChar"/>
    <w:rPr>
      <w:rFonts w:ascii="Consolas" w:hAnsi="Consolas"/>
      <w:color w:val="19177C"/>
      <w:sz w:val="22"/>
    </w:rPr>
  </w:style>
  <w:style w:customStyle="1" w:styleId="ControlFlowTok" w:type="character">
    <w:name w:val="ControlFlowTok"/>
    <w:basedOn w:val="VerbatimChar"/>
    <w:rPr>
      <w:rFonts w:ascii="Consolas" w:hAnsi="Consolas"/>
      <w:b/>
      <w:color w:val="007020"/>
      <w:sz w:val="22"/>
    </w:rPr>
  </w:style>
  <w:style w:customStyle="1" w:styleId="OperatorTok" w:type="character">
    <w:name w:val="OperatorTok"/>
    <w:basedOn w:val="VerbatimChar"/>
    <w:rPr>
      <w:rFonts w:ascii="Consolas" w:hAnsi="Consolas"/>
      <w:color w:val="666666"/>
      <w:sz w:val="22"/>
    </w:rPr>
  </w:style>
  <w:style w:customStyle="1" w:styleId="BuiltInTok" w:type="character">
    <w:name w:val="BuiltInTok"/>
    <w:basedOn w:val="VerbatimChar"/>
    <w:rPr>
      <w:rFonts w:ascii="Consolas" w:hAnsi="Consolas"/>
      <w:sz w:val="22"/>
    </w:rPr>
  </w:style>
  <w:style w:customStyle="1" w:styleId="ExtensionTok" w:type="character">
    <w:name w:val="ExtensionTok"/>
    <w:basedOn w:val="VerbatimChar"/>
    <w:rPr>
      <w:rFonts w:ascii="Consolas" w:hAnsi="Consolas"/>
      <w:sz w:val="22"/>
    </w:rPr>
  </w:style>
  <w:style w:customStyle="1" w:styleId="PreprocessorTok" w:type="character">
    <w:name w:val="PreprocessorTok"/>
    <w:basedOn w:val="VerbatimChar"/>
    <w:rPr>
      <w:rFonts w:ascii="Consolas" w:hAnsi="Consolas"/>
      <w:color w:val="BC7A00"/>
      <w:sz w:val="22"/>
    </w:rPr>
  </w:style>
  <w:style w:customStyle="1" w:styleId="AttributeTok" w:type="character">
    <w:name w:val="AttributeTok"/>
    <w:basedOn w:val="VerbatimChar"/>
    <w:rPr>
      <w:rFonts w:ascii="Consolas" w:hAnsi="Consolas"/>
      <w:color w:val="7D9029"/>
      <w:sz w:val="22"/>
    </w:rPr>
  </w:style>
  <w:style w:customStyle="1" w:styleId="RegionMarkerTok" w:type="character">
    <w:name w:val="RegionMarkerTok"/>
    <w:basedOn w:val="VerbatimChar"/>
    <w:rPr>
      <w:rFonts w:ascii="Consolas" w:hAnsi="Consolas"/>
      <w:sz w:val="22"/>
    </w:rPr>
  </w:style>
  <w:style w:customStyle="1" w:styleId="InformationTok" w:type="character">
    <w:name w:val="InformationTok"/>
    <w:basedOn w:val="VerbatimChar"/>
    <w:rPr>
      <w:rFonts w:ascii="Consolas" w:hAnsi="Consolas"/>
      <w:b/>
      <w:i/>
      <w:color w:val="60A0B0"/>
      <w:sz w:val="22"/>
    </w:rPr>
  </w:style>
  <w:style w:customStyle="1" w:styleId="WarningTok" w:type="character">
    <w:name w:val="WarningTok"/>
    <w:basedOn w:val="VerbatimChar"/>
    <w:rPr>
      <w:rFonts w:ascii="Consolas" w:hAnsi="Consolas"/>
      <w:b/>
      <w:i/>
      <w:color w:val="60A0B0"/>
      <w:sz w:val="22"/>
    </w:rPr>
  </w:style>
  <w:style w:customStyle="1" w:styleId="AlertTok" w:type="character">
    <w:name w:val="AlertTok"/>
    <w:basedOn w:val="VerbatimChar"/>
    <w:rPr>
      <w:rFonts w:ascii="Consolas" w:hAnsi="Consolas"/>
      <w:b/>
      <w:color w:val="FF0000"/>
      <w:sz w:val="22"/>
    </w:rPr>
  </w:style>
  <w:style w:customStyle="1" w:styleId="ErrorTok" w:type="character">
    <w:name w:val="ErrorTok"/>
    <w:basedOn w:val="VerbatimChar"/>
    <w:rPr>
      <w:rFonts w:ascii="Consolas" w:hAnsi="Consolas"/>
      <w:b/>
      <w:color w:val="FF0000"/>
      <w:sz w:val="22"/>
    </w:rPr>
  </w:style>
  <w:style w:customStyle="1" w:styleId="NormalTok" w:type="character">
    <w:name w:val="NormalTok"/>
    <w:basedOn w:val="VerbatimChar"/>
    <w:rPr>
      <w:rFonts w:ascii="Consolas" w:hAnsi="Consolas"/>
      <w:sz w:val="22"/>
    </w:rPr>
  </w:style>
  <w:style w:styleId="Header" w:type="paragraph">
    <w:name w:val="header"/>
    <w:basedOn w:val="Normal"/>
    <w:link w:val="Head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HeaderChar" w:type="character">
    <w:name w:val="Header Char"/>
    <w:basedOn w:val="DefaultParagraphFont"/>
    <w:link w:val="Header"/>
    <w:rsid w:val="009E40FE"/>
  </w:style>
  <w:style w:styleId="Footer" w:type="paragraph">
    <w:name w:val="footer"/>
    <w:basedOn w:val="Normal"/>
    <w:link w:val="Foot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FooterChar" w:type="character">
    <w:name w:val="Footer Char"/>
    <w:basedOn w:val="DefaultParagraphFont"/>
    <w:link w:val="Footer"/>
    <w:rsid w:val="009E40FE"/>
  </w:style>
  <w:style w:styleId="PageNumber" w:type="character">
    <w:name w:val="page number"/>
    <w:basedOn w:val="DefaultParagraphFont"/>
    <w:semiHidden/>
    <w:unhideWhenUsed/>
    <w:rsid w:val="004334B2"/>
  </w:style>
  <w:style w:styleId="FollowedHyperlink" w:type="character">
    <w:name w:val="FollowedHyperlink"/>
    <w:basedOn w:val="DefaultParagraphFont"/>
    <w:semiHidden/>
    <w:unhideWhenUsed/>
    <w:rsid w:val="0007094A"/>
    <w:rPr>
      <w:color w:themeColor="followedHyperlink" w:val="800080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  <w:doNotSaveAsSingleFile/>
</w:webSettings>
</file>

<file path=word/_rels/document.xml.rels><?xml version="1.0" encoding="UTF-8"?><Relationships xmlns="http://schemas.openxmlformats.org/package/2006/relationships"><Relationship Type="http://schemas.openxmlformats.org/officeDocument/2006/relationships/numbering" Id="rId1" Target="numbering.xml" /><Relationship Type="http://schemas.openxmlformats.org/officeDocument/2006/relationships/styles" Id="rId2" Target="styles.xml" /><Relationship Type="http://schemas.openxmlformats.org/officeDocument/2006/relationships/settings" Id="rId3" Target="settings.xml" /><Relationship Type="http://schemas.openxmlformats.org/officeDocument/2006/relationships/webSettings" Id="rId4" Target="webSettings.xml" /><Relationship Type="http://schemas.openxmlformats.org/officeDocument/2006/relationships/fontTable" Id="rId5" Target="fontTable.xml" /><Relationship Type="http://schemas.openxmlformats.org/officeDocument/2006/relationships/theme" Id="rId6" Target="theme/theme1.xml" /><Relationship Type="http://schemas.openxmlformats.org/officeDocument/2006/relationships/footnotes" Id="rId7" Target="footnotes.xml" /><Relationship Type="http://schemas.openxmlformats.org/officeDocument/2006/relationships/comments" Id="rId8" Target="comments.xml" /><Relationship Id="rId9" Target="header3.xml" Type="http://schemas.openxmlformats.org/officeDocument/2006/relationships/header" /><Relationship Id="rId10" Target="header1.xml" Type="http://schemas.openxmlformats.org/officeDocument/2006/relationships/header" /><Relationship Id="rId11" Target="header2.xml" Type="http://schemas.openxmlformats.org/officeDocument/2006/relationships/header" /><Relationship Id="rId12" Target="footer2.xml" Type="http://schemas.openxmlformats.org/officeDocument/2006/relationships/footer" /><Relationship Id="rId13" Target="footer3.xml" Type="http://schemas.openxmlformats.org/officeDocument/2006/relationships/footer" /><Relationship Id="rId14" Target="footer1.xml" Type="http://schemas.openxmlformats.org/officeDocument/2006/relationships/footer" /><Relationship Type="http://schemas.openxmlformats.org/officeDocument/2006/relationships/image" Id="rId41" Target="media/rId41.png" /><Relationship Type="http://schemas.openxmlformats.org/officeDocument/2006/relationships/image" Id="rId21" Target="media/rId21.jpg" /><Relationship Type="http://schemas.openxmlformats.org/officeDocument/2006/relationships/image" Id="rId24" Target="media/rId24.png" /><Relationship Type="http://schemas.openxmlformats.org/officeDocument/2006/relationships/image" Id="rId27" Target="media/rId27.jpg" /><Relationship Type="http://schemas.openxmlformats.org/officeDocument/2006/relationships/image" Id="rId30" Target="media/rId30.jpg" /><Relationship Type="http://schemas.openxmlformats.org/officeDocument/2006/relationships/image" Id="rId34" Target="media/rId34.jpg" /><Relationship Type="http://schemas.openxmlformats.org/officeDocument/2006/relationships/image" Id="rId38" Target="media/rId38.png" /></Relationships>
</file>

<file path=word/_rels/footnotes.xml.rels><?xml version="1.0" encoding="UTF-8"?><Relationships xmlns="http://schemas.openxmlformats.org/package/2006/relationships" /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1</Pages>
  <Words>1</Words>
  <Characters>11</Characters>
  <Application>Microsoft Macintosh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11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keywords/>
  <dcterms:created xsi:type="dcterms:W3CDTF">2022-12-15T00:26:33Z</dcterms:created>
  <dcterms:modified xsi:type="dcterms:W3CDTF">2022-12-15T00:26:33Z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srf-param">
    <vt:lpwstr>authenticity_token</vt:lpwstr>
  </property>
  <property fmtid="{D5CDD505-2E9C-101B-9397-08002B2CF9AE}" pid="3" name="csrf-token">
    <vt:lpwstr>FGizWJBEmQBwQpyIejmbKwx/03bbNlSQ1IL6yqvnFxgwbPYB/MxhXbWmP5YrXbdDNZeq8M+8CYtRCB+63+gURQ==</vt:lpwstr>
  </property>
</Properties>
</file>