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3-powers-of-powers-of-10"/>
    <w:p>
      <w:pPr>
        <w:pStyle w:val="Heading2"/>
      </w:pPr>
      <w:r>
        <w:t xml:space="preserve">Unit 7 Lesson 3: Powers of Powers of 10</w:t>
      </w:r>
    </w:p>
    <w:bookmarkEnd w:id="20"/>
    <w:bookmarkStart w:id="22" w:name="big-cube-warm-up"/>
    <w:p>
      <w:pPr>
        <w:pStyle w:val="Heading3"/>
      </w:pPr>
      <w:r>
        <w:t xml:space="preserve">1 Big Cube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is the volume of a giant cube that measures 10,000 km on each side?</w:t>
      </w:r>
    </w:p>
    <w:bookmarkEnd w:id="21"/>
    <w:bookmarkEnd w:id="22"/>
    <w:bookmarkStart w:id="28" w:name="raising-powers-of-10-to-another-power"/>
    <w:p>
      <w:pPr>
        <w:pStyle w:val="Heading3"/>
      </w:pPr>
      <w:r>
        <w:t xml:space="preserve">2 Raising Powers of 10 to Another Power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Complete the table to explore patterns in the exponents when raising a power of 10 to a power. You may skip a single box in the table, but if you do, be prepared to explain why you skipped it.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expanded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single power of 10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sSup>
                        <m:e>
                          <m:r>
                            <m:t>10</m:t>
                          </m:r>
                        </m:e>
                        <m:sup>
                          <m:r>
                            <m:t>3</m:t>
                          </m:r>
                        </m:sup>
                      </m:sSup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t>6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sSup>
                        <m:e>
                          <m:r>
                            <m:t>10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sSup>
                        <m:e>
                          <m:r>
                            <m:t>10</m:t>
                          </m:r>
                        </m:e>
                        <m:sup>
                          <m:r>
                            <m:t>4</m:t>
                          </m:r>
                        </m:sup>
                      </m:sSup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sSup>
                        <m:e>
                          <m:r>
                            <m:t>10</m:t>
                          </m:r>
                        </m:e>
                        <m:sup>
                          <m:r>
                            <m:t>8</m:t>
                          </m:r>
                        </m:sup>
                      </m:sSup>
                    </m:e>
                  </m:d>
                </m:e>
                <m:sup>
                  <m:r>
                    <m:t>11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If you chose to skip one entry in the table, which entry did you skip? Why?</w:t>
      </w:r>
    </w:p>
    <w:p>
      <w:pPr>
        <w:numPr>
          <w:ilvl w:val="0"/>
          <w:numId w:val="1001"/>
        </w:numPr>
        <w:pStyle w:val="Compact"/>
      </w:pPr>
      <w:r>
        <w:t xml:space="preserve">Use the patterns you found in the table to rewrite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10</m:t>
                    </m:r>
                  </m:e>
                  <m:sup>
                    <m:r>
                      <m:t>m</m:t>
                    </m:r>
                  </m:sup>
                </m:sSup>
              </m:e>
            </m:d>
          </m:e>
          <m:sup>
            <m:r>
              <m:t>n</m:t>
            </m:r>
          </m:sup>
        </m:sSup>
      </m:oMath>
      <w:r>
        <w:t xml:space="preserve"> </w:t>
      </w:r>
      <w:r>
        <w:t xml:space="preserve">as an equivalent expression with a single exponent, like </w:t>
      </w:r>
      <m:oMath>
        <m:sSup>
          <m:e>
            <m:r>
              <m:t>10</m:t>
            </m:r>
          </m:e>
          <m:sup>
            <m:borderBox>
              <m:e>
                <m:phant>
                  <m:phantPr>
                    <m:show m:val="0"/>
                  </m:phantPr>
                  <m:e>
                    <m:r>
                      <m:t>3</m:t>
                    </m:r>
                  </m:e>
                </m:phant>
              </m:e>
            </m:borderBox>
          </m:sup>
        </m:sSup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If you took the amount of oil consumed in 2 months in 2013 worldwide, you could make a cube of oil that measures</w:t>
      </w:r>
      <w:r>
        <w:t xml:space="preserve"> </w:t>
      </w:r>
      <m:oMath>
        <m:sSup>
          <m:e>
            <m:r>
              <m:t>10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meters on each side. How many cubic meters of oil is this? Do you think this would be enough to fill a pond, a lake, or an ocean?</w:t>
      </w:r>
    </w:p>
    <w:bookmarkEnd w:id="23"/>
    <w:bookmarkStart w:id="2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972623" cy="1385361"/>
            <wp:effectExtent b="0" l="0" r="0" t="0"/>
            <wp:docPr descr="An example of an exponent rule." title="" id="25" name="Picture"/>
            <a:graphic>
              <a:graphicData uri="http://schemas.openxmlformats.org/drawingml/2006/picture">
                <pic:pic>
                  <pic:nvPicPr>
                    <pic:cNvPr descr="/app/tmp/embedder-1671074605.80066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623" cy="13853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how-do-the-rules-work"/>
    <w:p>
      <w:pPr>
        <w:pStyle w:val="Heading3"/>
      </w:pPr>
      <w:r>
        <w:t xml:space="preserve">3 How Do the Rules Work?</w:t>
      </w:r>
    </w:p>
    <w:bookmarkStart w:id="3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and Elena want to write</w:t>
      </w:r>
      <w:r>
        <w:t xml:space="preserve"> </w:t>
      </w:r>
      <m:oMath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with a single exponent.</w:t>
      </w:r>
    </w:p>
    <w:p>
      <w:pPr>
        <w:numPr>
          <w:ilvl w:val="0"/>
          <w:numId w:val="1003"/>
        </w:numPr>
      </w:pPr>
      <w:r>
        <w:t xml:space="preserve">Andre says, “When you multiply powers with the same</w:t>
      </w:r>
      <w:r>
        <w:t xml:space="preserve"> </w:t>
      </w:r>
      <w:r>
        <w:rPr>
          <w:bCs/>
          <w:b/>
        </w:rPr>
        <w:t xml:space="preserve">base</w:t>
      </w:r>
      <w:r>
        <w:t xml:space="preserve">, it just means you add the exponents, so</w:t>
      </w:r>
      <w:r>
        <w:t xml:space="preserve"> </w:t>
      </w:r>
      <m:oMath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2</m:t>
            </m:r>
            <m:r>
              <m:rPr>
                <m:sty m:val="p"/>
              </m:rPr>
              <m:t>+</m:t>
            </m:r>
            <m:r>
              <m:t>2</m:t>
            </m:r>
            <m:r>
              <m:rPr>
                <m:sty m:val="p"/>
              </m:rPr>
              <m:t>+</m:t>
            </m:r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6</m:t>
            </m:r>
          </m:sup>
        </m:sSup>
      </m:oMath>
      <w:r>
        <w:t xml:space="preserve">.”</w:t>
      </w:r>
    </w:p>
    <w:p>
      <w:pPr>
        <w:numPr>
          <w:ilvl w:val="0"/>
          <w:numId w:val="1003"/>
        </w:numPr>
      </w:pPr>
      <w:r>
        <w:t xml:space="preserve">Elena says, “</w:t>
      </w:r>
      <m:oMath>
        <m:sSup>
          <m:e>
            <m:r>
              <m:t>10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is multiplied by itself 3 times, so</w:t>
      </w:r>
      <w:r>
        <w:t xml:space="preserve"> </w:t>
      </w:r>
      <m:oMath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10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  <m:sup>
            <m:r>
              <m:t>3</m:t>
            </m:r>
          </m:sup>
        </m:sSup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2</m:t>
            </m:r>
            <m:r>
              <m:rPr>
                <m:sty m:val="p"/>
              </m:rPr>
              <m:t>+</m:t>
            </m:r>
            <m:r>
              <m:t>3</m:t>
            </m:r>
          </m:sup>
        </m:sSup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5</m:t>
            </m:r>
          </m:sup>
        </m:sSup>
      </m:oMath>
      <w:r>
        <w:t xml:space="preserve">.”</w:t>
      </w:r>
    </w:p>
    <w:p>
      <w:pPr>
        <w:pStyle w:val="FirstParagraph"/>
      </w:pPr>
      <w:r>
        <w:t xml:space="preserve">Do you agree with either of them? Explain your reasoning.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2022-12-15T03:23:26Z</dcterms:created>
  <dcterms:modified xsi:type="dcterms:W3CDTF">2022-12-15T03:23:26Z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WYUwKA2cK+CG2rixAhNoQvU+Aj5mEijc3Tt/MHEuu+i6y8pvYb+kNI5JEjzTFemHyQ5KkjuLUAvIJ7nX5kPtQA==</vt:lpwstr>
  </property>
</Properties>
</file>