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373afd221eebb37c535d71e5e1cf9b18b76c0"/>
    <w:p>
      <w:pPr>
        <w:pStyle w:val="Heading2"/>
      </w:pPr>
      <w:r>
        <w:t xml:space="preserve">Unit 7 Lesson 5: Negative Exponents with Powers of 10</w:t>
      </w:r>
    </w:p>
    <w:bookmarkEnd w:id="20"/>
    <w:bookmarkStart w:id="22" w:name="number-talk-whats-that-exponent-warm-up"/>
    <w:p>
      <w:pPr>
        <w:pStyle w:val="Heading3"/>
      </w:pPr>
      <w:r>
        <w:t xml:space="preserve">1 Number Talk: What's That Exponent?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1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x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bookmarkEnd w:id="21"/>
    <w:bookmarkEnd w:id="22"/>
    <w:bookmarkStart w:id="27" w:name="negative-exponent-table"/>
    <w:p>
      <w:pPr>
        <w:pStyle w:val="Heading3"/>
      </w:pPr>
      <w:r>
        <w:t xml:space="preserve">2 Negative Exponent Table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to explore what negative exponents mean.</w:t>
      </w:r>
    </w:p>
    <w:p>
      <w:pPr>
        <w:pStyle w:val="BodyText"/>
      </w:pPr>
      <w:r>
        <w:drawing>
          <wp:inline>
            <wp:extent cx="5731055" cy="1804334"/>
            <wp:effectExtent b="0" l="0" r="0" t="0"/>
            <wp:docPr descr="A table with three rows." title="" id="24" name="Picture"/>
            <a:graphic>
              <a:graphicData uri="http://schemas.openxmlformats.org/drawingml/2006/picture">
                <pic:pic>
                  <pic:nvPicPr>
                    <pic:cNvPr descr="/app/tmp/embedder-1671042419.5083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55" cy="1804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As you move toward the left, each number is being multiplied by 10. What is the multiplier as you move right?</w:t>
      </w:r>
    </w:p>
    <w:p>
      <w:pPr>
        <w:numPr>
          <w:ilvl w:val="0"/>
          <w:numId w:val="1001"/>
        </w:numPr>
        <w:pStyle w:val="Compact"/>
      </w:pPr>
      <w:r>
        <w:t xml:space="preserve">How does a multiplier of 10 affect the placement of the decimal in the product?  How does the other multiplier affect the placement of the decimal in the product?  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7</m:t>
            </m:r>
          </m:sup>
        </m:sSup>
      </m:oMath>
      <w:r>
        <w:t xml:space="preserve"> </w:t>
      </w:r>
      <w:r>
        <w:t xml:space="preserve">as a fraction.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  <w:r>
        <w:t xml:space="preserve"> </w:t>
      </w:r>
      <w:r>
        <w:t xml:space="preserve">as a decimal.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  <m:r>
              <m:rPr>
                <m:sty m:val="p"/>
              </m:rPr>
              <m:t>,</m:t>
            </m:r>
            <m:r>
              <m:t>000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using a single exponent.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Use the patterns in the table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n</m:t>
            </m:r>
          </m:sup>
        </m:sSup>
      </m:oMath>
      <w:r>
        <w:t xml:space="preserve"> </w:t>
      </w:r>
      <w:r>
        <w:t xml:space="preserve">as a fraction.</w:t>
      </w:r>
    </w:p>
    <w:bookmarkEnd w:id="26"/>
    <w:bookmarkEnd w:id="27"/>
    <w:bookmarkStart w:id="32" w:name="follow-the-exponent-rules"/>
    <w:p>
      <w:pPr>
        <w:pStyle w:val="Heading3"/>
      </w:pPr>
      <w:r>
        <w:t xml:space="preserve">3 Follow the Exponent Rules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Match each exponential expression with an equivalent multiplication expression:</w:t>
      </w:r>
    </w:p>
    <w:p>
      <w:pPr>
        <w:numPr>
          <w:ilvl w:val="1"/>
          <w:numId w:val="1000"/>
        </w:numPr>
      </w:pPr>
      <w:r>
        <w:br/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10</m:t>
                      </m:r>
                    </m:e>
                  </m:d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10</m:t>
                      </m:r>
                    </m:e>
                  </m:d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10</m:t>
                      </m:r>
                    </m:e>
                  </m:d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as a power of 10 with a single exponent. Be prepared to explain your reasoning.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Match each exponential expression with an equivalent multiplication expression:</w:t>
      </w:r>
    </w:p>
    <w:p>
      <w:pPr>
        <w:numPr>
          <w:ilvl w:val="1"/>
          <w:numId w:val="1000"/>
        </w:numPr>
      </w:pPr>
      <w:r>
        <w:br/>
      </w: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num>
                <m:den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num>
                <m:den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</m:oMath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  <w:r>
        <w:t xml:space="preserve"> </w:t>
      </w:r>
      <w:r>
        <w:t xml:space="preserve">as a power of 10 with a single exponent. Be prepared to explain your reasoning.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Match each exponential expression with an equivalent multiplication expression:</w:t>
      </w:r>
    </w:p>
    <w:p>
      <w:pPr>
        <w:numPr>
          <w:ilvl w:val="1"/>
          <w:numId w:val="1000"/>
        </w:numPr>
      </w:pPr>
      <w:r>
        <w:br/>
      </w: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as a power of 10 with a single exponent.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2022-12-14T18:27:00Z</dcterms:created>
  <dcterms:modified xsi:type="dcterms:W3CDTF">2022-12-14T18:27:00Z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Tul9dmy+NtDIM7NhD36oKUG+hFh9mUv1gGx2T/se1a9q7TgvADbOjQ3XEH9eGoRBeFb93mkTFu4F5pM/jxHW8g==</vt:lpwstr>
  </property>
</Properties>
</file>