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4.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8.png" ContentType="image/png"/>
  <Override PartName="/word/media/rId42.png" ContentType="image/png"/>
  <Override PartName="/word/media/rId45.png" ContentType="image/png"/>
  <Override PartName="/word/media/rId48.png" ContentType="image/png"/>
  <Override PartName="/word/media/rId51.png" ContentType="image/png"/>
  <Override PartName="/word/media/rId55.png" ContentType="image/png"/>
  <Override PartName="/word/media/rId58.png" ContentType="image/png"/>
  <Override PartName="/word/media/rId6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relate-fractions-to-benchmarks"/>
    <w:p>
      <w:pPr>
        <w:pStyle w:val="Heading2"/>
      </w:pPr>
      <w:r>
        <w:t xml:space="preserve">Lesson 6: Relate Fractions to Benchmarks</w:t>
      </w:r>
    </w:p>
    <w:bookmarkEnd w:id="20"/>
    <w:p>
      <w:pPr>
        <w:numPr>
          <w:ilvl w:val="0"/>
          <w:numId w:val="1001"/>
        </w:numPr>
        <w:pStyle w:val="Compact"/>
      </w:pPr>
      <w:r>
        <w:t xml:space="preserve">Let’s compare the size of fractions to</w:t>
      </w:r>
      <w:r>
        <w:t xml:space="preserve"> </w:t>
      </w:r>
      <m:oMath>
        <m:f>
          <m:fPr>
            <m:type m:val="bar"/>
          </m:fPr>
          <m:num>
            <m:r>
              <m:t>1</m:t>
            </m:r>
          </m:num>
          <m:den>
            <m:r>
              <m:t>2</m:t>
            </m:r>
          </m:den>
        </m:f>
      </m:oMath>
      <w:r>
        <w:t xml:space="preserve"> </w:t>
      </w:r>
      <w:r>
        <w:t xml:space="preserve">and to 1.</w:t>
      </w:r>
    </w:p>
    <w:bookmarkStart w:id="24" w:name="Xe0a1834a6bd2994471e091bcc4980e0f69fd282"/>
    <w:p>
      <w:pPr>
        <w:pStyle w:val="Heading3"/>
      </w:pPr>
      <w:r>
        <w:t xml:space="preserve">Warm-up: Notice and Wonder: A Point on a Number Line</w:t>
      </w:r>
    </w:p>
    <w:p>
      <w:pPr>
        <w:pStyle w:val="FirstParagraph"/>
      </w:pPr>
      <w:r>
        <w:t xml:space="preserve">What do you notice? What do you wonder?</w:t>
      </w:r>
    </w:p>
    <w:p>
      <w:pPr>
        <w:pStyle w:val="BodyText"/>
      </w:pPr>
      <w:r>
        <w:drawing>
          <wp:inline>
            <wp:extent cx="2984449" cy="285389"/>
            <wp:effectExtent b="0" l="0" r="0" t="0"/>
            <wp:docPr descr="Number line. 10 evenly spaced tick marks. First tick mark, 0. Point at seventh tick mark, unlabeled." title="" id="22" name="Picture"/>
            <a:graphic>
              <a:graphicData uri="http://schemas.openxmlformats.org/drawingml/2006/picture">
                <pic:pic>
                  <pic:nvPicPr>
                    <pic:cNvPr descr="/app/tmp/embedder-1671023193.8867495.png" id="23" name="Picture"/>
                    <pic:cNvPicPr>
                      <a:picLocks noChangeArrowheads="1" noChangeAspect="1"/>
                    </pic:cNvPicPr>
                  </pic:nvPicPr>
                  <pic:blipFill>
                    <a:blip r:embed="rId21"/>
                    <a:stretch>
                      <a:fillRect/>
                    </a:stretch>
                  </pic:blipFill>
                  <pic:spPr bwMode="auto">
                    <a:xfrm>
                      <a:off x="0" y="0"/>
                      <a:ext cx="2984449" cy="285389"/>
                    </a:xfrm>
                    <a:prstGeom prst="rect">
                      <a:avLst/>
                    </a:prstGeom>
                    <a:noFill/>
                    <a:ln w="9525">
                      <a:noFill/>
                      <a:headEnd/>
                      <a:tailEnd/>
                    </a:ln>
                  </pic:spPr>
                </pic:pic>
              </a:graphicData>
            </a:graphic>
          </wp:inline>
        </w:drawing>
      </w:r>
    </w:p>
    <w:bookmarkEnd w:id="24"/>
    <w:bookmarkStart w:id="37" w:name="greater-than-or-less-than-1"/>
    <w:p>
      <w:pPr>
        <w:pStyle w:val="Heading3"/>
      </w:pPr>
      <w:r>
        <w:t xml:space="preserve">6.1: Greater Than or Less Than 1?</w:t>
      </w:r>
    </w:p>
    <w:p>
      <w:pPr>
        <w:pStyle w:val="FirstParagraph"/>
      </w:pPr>
      <w:r>
        <w:t xml:space="preserve">For each diagram:</w:t>
      </w:r>
    </w:p>
    <w:p>
      <w:pPr>
        <w:pStyle w:val="BodyText"/>
      </w:pPr>
      <w:r>
        <w:t xml:space="preserve">a. Name a fraction the point represents.</w:t>
      </w:r>
    </w:p>
    <w:p>
      <w:pPr>
        <w:pStyle w:val="BodyText"/>
      </w:pPr>
      <w:r>
        <w:t xml:space="preserve">b. Is that fraction greater than or less than 1?</w:t>
      </w:r>
    </w:p>
    <w:p>
      <w:pPr>
        <w:pStyle w:val="BodyText"/>
      </w:pPr>
      <w:r>
        <w:t xml:space="preserve">c. How far is it from 1?</w:t>
      </w:r>
    </w:p>
    <w:p>
      <w:pPr>
        <w:numPr>
          <w:ilvl w:val="0"/>
          <w:numId w:val="1002"/>
        </w:numPr>
      </w:pPr>
      <w:r>
        <w:t xml:space="preserve"> </w:t>
      </w:r>
    </w:p>
    <w:p>
      <w:pPr>
        <w:numPr>
          <w:ilvl w:val="0"/>
          <w:numId w:val="1000"/>
        </w:numPr>
        <w:pStyle w:val="Compact"/>
      </w:pPr>
      <w:r>
        <w:drawing>
          <wp:inline>
            <wp:extent cx="2984449" cy="285389"/>
            <wp:effectExtent b="0" l="0" r="0" t="0"/>
            <wp:docPr descr="Number line. 21 evenly spaced tick marks. First tick mark, 0. Point at tenth tick mark, unlabeled. Eleventh tick mark, 1" title="" id="26" name="Picture"/>
            <a:graphic>
              <a:graphicData uri="http://schemas.openxmlformats.org/drawingml/2006/picture">
                <pic:pic>
                  <pic:nvPicPr>
                    <pic:cNvPr descr="/app/tmp/embedder-1671023193.9360654.png" id="27" name="Picture"/>
                    <pic:cNvPicPr>
                      <a:picLocks noChangeArrowheads="1" noChangeAspect="1"/>
                    </pic:cNvPicPr>
                  </pic:nvPicPr>
                  <pic:blipFill>
                    <a:blip r:embed="rId25"/>
                    <a:stretch>
                      <a:fillRect/>
                    </a:stretch>
                  </pic:blipFill>
                  <pic:spPr bwMode="auto">
                    <a:xfrm>
                      <a:off x="0" y="0"/>
                      <a:ext cx="2984449" cy="285389"/>
                    </a:xfrm>
                    <a:prstGeom prst="rect">
                      <a:avLst/>
                    </a:prstGeom>
                    <a:noFill/>
                    <a:ln w="9525">
                      <a:noFill/>
                      <a:headEnd/>
                      <a:tailEnd/>
                    </a:ln>
                  </pic:spPr>
                </pic:pic>
              </a:graphicData>
            </a:graphic>
          </wp:inline>
        </w:drawing>
      </w:r>
    </w:p>
    <w:p>
      <w:pPr>
        <w:numPr>
          <w:ilvl w:val="0"/>
          <w:numId w:val="1000"/>
        </w:numPr>
      </w:pPr>
      <w:r>
        <w:t xml:space="preserve">​​​​​​</w:t>
      </w:r>
    </w:p>
    <w:p>
      <w:pPr>
        <w:numPr>
          <w:ilvl w:val="1"/>
          <w:numId w:val="1003"/>
        </w:numPr>
      </w:pPr>
      <m:oMath>
        <m:phant>
          <m:phantPr>
            <m:show m:val="0"/>
          </m:phantPr>
          <m:e>
            <m:r>
              <m:t>00000</m:t>
            </m:r>
          </m:e>
        </m:phant>
      </m:oMath>
    </w:p>
    <w:p>
      <w:pPr>
        <w:numPr>
          <w:ilvl w:val="1"/>
          <w:numId w:val="1003"/>
        </w:numPr>
      </w:pPr>
      <m:oMath>
        <m:phant>
          <m:phantPr>
            <m:show m:val="0"/>
          </m:phantPr>
          <m:e>
            <m:r>
              <m:t>00000</m:t>
            </m:r>
          </m:e>
        </m:phant>
      </m:oMath>
    </w:p>
    <w:p>
      <w:pPr>
        <w:numPr>
          <w:ilvl w:val="1"/>
          <w:numId w:val="1003"/>
        </w:numPr>
      </w:pPr>
      <m:oMath>
        <m:phant>
          <m:phantPr>
            <m:show m:val="0"/>
          </m:phantPr>
          <m:e>
            <m:r>
              <m:t>00000</m:t>
            </m:r>
          </m:e>
        </m:phant>
      </m:oMath>
    </w:p>
    <w:p>
      <w:pPr>
        <w:numPr>
          <w:ilvl w:val="0"/>
          <w:numId w:val="1002"/>
        </w:numPr>
      </w:pPr>
      <w:r>
        <w:t xml:space="preserve"> </w:t>
      </w:r>
    </w:p>
    <w:p>
      <w:pPr>
        <w:numPr>
          <w:ilvl w:val="0"/>
          <w:numId w:val="1000"/>
        </w:numPr>
        <w:pStyle w:val="Compact"/>
      </w:pPr>
      <w:r>
        <w:drawing>
          <wp:inline>
            <wp:extent cx="2984449" cy="285389"/>
            <wp:effectExtent b="0" l="0" r="0" t="0"/>
            <wp:docPr descr="Number line. 0 to 2, by fifths. Point plotted at sixth tick mark from 0." title="" id="29" name="Picture"/>
            <a:graphic>
              <a:graphicData uri="http://schemas.openxmlformats.org/drawingml/2006/picture">
                <pic:pic>
                  <pic:nvPicPr>
                    <pic:cNvPr descr="/app/tmp/embedder-1671023193.9821577.png" id="30" name="Picture"/>
                    <pic:cNvPicPr>
                      <a:picLocks noChangeArrowheads="1" noChangeAspect="1"/>
                    </pic:cNvPicPr>
                  </pic:nvPicPr>
                  <pic:blipFill>
                    <a:blip r:embed="rId28"/>
                    <a:stretch>
                      <a:fillRect/>
                    </a:stretch>
                  </pic:blipFill>
                  <pic:spPr bwMode="auto">
                    <a:xfrm>
                      <a:off x="0" y="0"/>
                      <a:ext cx="2984449" cy="285389"/>
                    </a:xfrm>
                    <a:prstGeom prst="rect">
                      <a:avLst/>
                    </a:prstGeom>
                    <a:noFill/>
                    <a:ln w="9525">
                      <a:noFill/>
                      <a:headEnd/>
                      <a:tailEnd/>
                    </a:ln>
                  </pic:spPr>
                </pic:pic>
              </a:graphicData>
            </a:graphic>
          </wp:inline>
        </w:drawing>
      </w:r>
    </w:p>
    <w:p>
      <w:pPr>
        <w:numPr>
          <w:ilvl w:val="0"/>
          <w:numId w:val="1000"/>
        </w:numPr>
      </w:pPr>
      <w:r>
        <w:t xml:space="preserve">​​​​​​</w:t>
      </w:r>
    </w:p>
    <w:p>
      <w:pPr>
        <w:numPr>
          <w:ilvl w:val="1"/>
          <w:numId w:val="1004"/>
        </w:numPr>
      </w:pPr>
      <m:oMath>
        <m:phant>
          <m:phantPr>
            <m:show m:val="0"/>
          </m:phantPr>
          <m:e>
            <m:r>
              <m:t>00000</m:t>
            </m:r>
          </m:e>
        </m:phant>
      </m:oMath>
    </w:p>
    <w:p>
      <w:pPr>
        <w:numPr>
          <w:ilvl w:val="1"/>
          <w:numId w:val="1004"/>
        </w:numPr>
      </w:pPr>
      <m:oMath>
        <m:phant>
          <m:phantPr>
            <m:show m:val="0"/>
          </m:phantPr>
          <m:e>
            <m:r>
              <m:t>00000</m:t>
            </m:r>
          </m:e>
        </m:phant>
      </m:oMath>
    </w:p>
    <w:p>
      <w:pPr>
        <w:numPr>
          <w:ilvl w:val="1"/>
          <w:numId w:val="1004"/>
        </w:numPr>
      </w:pPr>
      <m:oMath>
        <m:phant>
          <m:phantPr>
            <m:show m:val="0"/>
          </m:phantPr>
          <m:e>
            <m:r>
              <m:t>00000</m:t>
            </m:r>
          </m:e>
        </m:phant>
      </m:oMath>
    </w:p>
    <w:p>
      <w:pPr>
        <w:numPr>
          <w:ilvl w:val="0"/>
          <w:numId w:val="1002"/>
        </w:numPr>
      </w:pPr>
      <w:r>
        <w:t xml:space="preserve"> </w:t>
      </w:r>
    </w:p>
    <w:p>
      <w:pPr>
        <w:numPr>
          <w:ilvl w:val="0"/>
          <w:numId w:val="1000"/>
        </w:numPr>
        <w:pStyle w:val="Compact"/>
      </w:pPr>
      <w:r>
        <w:drawing>
          <wp:inline>
            <wp:extent cx="2984449" cy="350709"/>
            <wp:effectExtent b="0" l="0" r="0" t="0"/>
            <wp:docPr descr="Number line. 11 tick marks. 0 on first tick mark. 1 half on fifth tick mark. Point on tenth tick mark. " title="" id="32" name="Picture"/>
            <a:graphic>
              <a:graphicData uri="http://schemas.openxmlformats.org/drawingml/2006/picture">
                <pic:pic>
                  <pic:nvPicPr>
                    <pic:cNvPr descr="/app/tmp/embedder-1671023194.045762.png" id="33" name="Picture"/>
                    <pic:cNvPicPr>
                      <a:picLocks noChangeArrowheads="1" noChangeAspect="1"/>
                    </pic:cNvPicPr>
                  </pic:nvPicPr>
                  <pic:blipFill>
                    <a:blip r:embed="rId31"/>
                    <a:stretch>
                      <a:fillRect/>
                    </a:stretch>
                  </pic:blipFill>
                  <pic:spPr bwMode="auto">
                    <a:xfrm>
                      <a:off x="0" y="0"/>
                      <a:ext cx="2984449" cy="350709"/>
                    </a:xfrm>
                    <a:prstGeom prst="rect">
                      <a:avLst/>
                    </a:prstGeom>
                    <a:noFill/>
                    <a:ln w="9525">
                      <a:noFill/>
                      <a:headEnd/>
                      <a:tailEnd/>
                    </a:ln>
                  </pic:spPr>
                </pic:pic>
              </a:graphicData>
            </a:graphic>
          </wp:inline>
        </w:drawing>
      </w:r>
    </w:p>
    <w:p>
      <w:pPr>
        <w:numPr>
          <w:ilvl w:val="0"/>
          <w:numId w:val="1000"/>
        </w:numPr>
      </w:pPr>
      <w:r>
        <w:t xml:space="preserve">​​​​​​</w:t>
      </w:r>
    </w:p>
    <w:p>
      <w:pPr>
        <w:numPr>
          <w:ilvl w:val="1"/>
          <w:numId w:val="1005"/>
        </w:numPr>
      </w:pPr>
      <m:oMath>
        <m:phant>
          <m:phantPr>
            <m:show m:val="0"/>
          </m:phantPr>
          <m:e>
            <m:r>
              <m:t>00000</m:t>
            </m:r>
          </m:e>
        </m:phant>
      </m:oMath>
    </w:p>
    <w:p>
      <w:pPr>
        <w:numPr>
          <w:ilvl w:val="1"/>
          <w:numId w:val="1005"/>
        </w:numPr>
      </w:pPr>
      <m:oMath>
        <m:phant>
          <m:phantPr>
            <m:show m:val="0"/>
          </m:phantPr>
          <m:e>
            <m:r>
              <m:t>00000</m:t>
            </m:r>
          </m:e>
        </m:phant>
      </m:oMath>
    </w:p>
    <w:p>
      <w:pPr>
        <w:numPr>
          <w:ilvl w:val="1"/>
          <w:numId w:val="1005"/>
        </w:numPr>
      </w:pPr>
      <m:oMath>
        <m:phant>
          <m:phantPr>
            <m:show m:val="0"/>
          </m:phantPr>
          <m:e>
            <m:r>
              <m:t>00000</m:t>
            </m:r>
          </m:e>
        </m:phant>
      </m:oMath>
    </w:p>
    <w:p>
      <w:pPr>
        <w:numPr>
          <w:ilvl w:val="0"/>
          <w:numId w:val="1002"/>
        </w:numPr>
      </w:pPr>
      <w:r>
        <w:t xml:space="preserve"> </w:t>
      </w:r>
    </w:p>
    <w:p>
      <w:pPr>
        <w:numPr>
          <w:ilvl w:val="0"/>
          <w:numId w:val="1000"/>
        </w:numPr>
        <w:pStyle w:val="Compact"/>
      </w:pPr>
      <w:r>
        <w:drawing>
          <wp:inline>
            <wp:extent cx="2984449" cy="350709"/>
            <wp:effectExtent b="0" l="0" r="0" t="0"/>
            <wp:docPr descr="Number line. 11 evenly spaced tick marks. First tick mark, 0. Second tick mark, 1 fourth. Point at sixth tick mark, unlabeled." title="" id="35" name="Picture"/>
            <a:graphic>
              <a:graphicData uri="http://schemas.openxmlformats.org/drawingml/2006/picture">
                <pic:pic>
                  <pic:nvPicPr>
                    <pic:cNvPr descr="/app/tmp/embedder-1671023194.1157386.png" id="36" name="Picture"/>
                    <pic:cNvPicPr>
                      <a:picLocks noChangeArrowheads="1" noChangeAspect="1"/>
                    </pic:cNvPicPr>
                  </pic:nvPicPr>
                  <pic:blipFill>
                    <a:blip r:embed="rId34"/>
                    <a:stretch>
                      <a:fillRect/>
                    </a:stretch>
                  </pic:blipFill>
                  <pic:spPr bwMode="auto">
                    <a:xfrm>
                      <a:off x="0" y="0"/>
                      <a:ext cx="2984449" cy="350709"/>
                    </a:xfrm>
                    <a:prstGeom prst="rect">
                      <a:avLst/>
                    </a:prstGeom>
                    <a:noFill/>
                    <a:ln w="9525">
                      <a:noFill/>
                      <a:headEnd/>
                      <a:tailEnd/>
                    </a:ln>
                  </pic:spPr>
                </pic:pic>
              </a:graphicData>
            </a:graphic>
          </wp:inline>
        </w:drawing>
      </w:r>
    </w:p>
    <w:p>
      <w:pPr>
        <w:numPr>
          <w:ilvl w:val="0"/>
          <w:numId w:val="1000"/>
        </w:numPr>
      </w:pPr>
      <w:r>
        <w:t xml:space="preserve">​​​​​​</w:t>
      </w:r>
    </w:p>
    <w:p>
      <w:pPr>
        <w:numPr>
          <w:ilvl w:val="1"/>
          <w:numId w:val="1006"/>
        </w:numPr>
      </w:pPr>
      <m:oMath>
        <m:phant>
          <m:phantPr>
            <m:show m:val="0"/>
          </m:phantPr>
          <m:e>
            <m:r>
              <m:t>00000</m:t>
            </m:r>
          </m:e>
        </m:phant>
      </m:oMath>
    </w:p>
    <w:p>
      <w:pPr>
        <w:numPr>
          <w:ilvl w:val="1"/>
          <w:numId w:val="1006"/>
        </w:numPr>
      </w:pPr>
      <m:oMath>
        <m:phant>
          <m:phantPr>
            <m:show m:val="0"/>
          </m:phantPr>
          <m:e>
            <m:r>
              <m:t>00000</m:t>
            </m:r>
          </m:e>
        </m:phant>
      </m:oMath>
    </w:p>
    <w:p>
      <w:pPr>
        <w:numPr>
          <w:ilvl w:val="1"/>
          <w:numId w:val="1006"/>
        </w:numPr>
      </w:pPr>
      <m:oMath>
        <m:phant>
          <m:phantPr>
            <m:show m:val="0"/>
          </m:phantPr>
          <m:e>
            <m:r>
              <m:t>00000</m:t>
            </m:r>
          </m:e>
        </m:phant>
      </m:oMath>
    </w:p>
    <w:bookmarkEnd w:id="37"/>
    <w:bookmarkStart w:id="41" w:name="card-sort-where-do-they-belong"/>
    <w:p>
      <w:pPr>
        <w:pStyle w:val="Heading3"/>
      </w:pPr>
      <w:r>
        <w:t xml:space="preserve">6.2: Card Sort: Where Do They Belong?</w:t>
      </w:r>
    </w:p>
    <w:p>
      <w:pPr>
        <w:pStyle w:val="FirstParagraph"/>
      </w:pPr>
      <w:r>
        <w:t xml:space="preserve">Sort the cards from your teacher into three groups: less than</w:t>
      </w:r>
      <w:r>
        <w:t xml:space="preserve"> </w:t>
      </w:r>
      <m:oMath>
        <m:f>
          <m:fPr>
            <m:type m:val="bar"/>
          </m:fPr>
          <m:num>
            <m:r>
              <m:t>1</m:t>
            </m:r>
          </m:num>
          <m:den>
            <m:r>
              <m:t>2</m:t>
            </m:r>
          </m:den>
        </m:f>
      </m:oMath>
      <w:r>
        <w:t xml:space="preserve">, equal to</w:t>
      </w:r>
      <w:r>
        <w:t xml:space="preserve"> </w:t>
      </w:r>
      <m:oMath>
        <m:f>
          <m:fPr>
            <m:type m:val="bar"/>
          </m:fPr>
          <m:num>
            <m:r>
              <m:t>1</m:t>
            </m:r>
          </m:num>
          <m:den>
            <m:r>
              <m:t>2</m:t>
            </m:r>
          </m:den>
        </m:f>
      </m:oMath>
      <w:r>
        <w:t xml:space="preserve">, and greater than</w:t>
      </w:r>
      <w:r>
        <w:t xml:space="preserve"> </w:t>
      </w:r>
      <m:oMath>
        <m:f>
          <m:fPr>
            <m:type m:val="bar"/>
          </m:fPr>
          <m:num>
            <m:r>
              <m:t>1</m:t>
            </m:r>
          </m:num>
          <m:den>
            <m:r>
              <m:t>2</m:t>
            </m:r>
          </m:den>
        </m:f>
      </m:oMath>
      <w:r>
        <w:t xml:space="preserve">. Be prepared to explain how you know.</w:t>
      </w:r>
    </w:p>
    <w:p>
      <w:pPr>
        <w:pStyle w:val="BodyText"/>
      </w:pPr>
      <w:r>
        <w:drawing>
          <wp:inline>
            <wp:extent cx="5943600" cy="3302000"/>
            <wp:effectExtent b="0" l="0" r="0" t="0"/>
            <wp:docPr descr="3 stacks of cards." title="" id="39" name="Picture"/>
            <a:graphic>
              <a:graphicData uri="http://schemas.openxmlformats.org/drawingml/2006/picture">
                <pic:pic>
                  <pic:nvPicPr>
                    <pic:cNvPr descr="/app/tmp/embedder-1671023194.1764913.png" id="40" name="Picture"/>
                    <pic:cNvPicPr>
                      <a:picLocks noChangeArrowheads="1" noChangeAspect="1"/>
                    </pic:cNvPicPr>
                  </pic:nvPicPr>
                  <pic:blipFill>
                    <a:blip r:embed="rId38"/>
                    <a:stretch>
                      <a:fillRect/>
                    </a:stretch>
                  </pic:blipFill>
                  <pic:spPr bwMode="auto">
                    <a:xfrm>
                      <a:off x="0" y="0"/>
                      <a:ext cx="5943600" cy="3302000"/>
                    </a:xfrm>
                    <a:prstGeom prst="rect">
                      <a:avLst/>
                    </a:prstGeom>
                    <a:noFill/>
                    <a:ln w="9525">
                      <a:noFill/>
                      <a:headEnd/>
                      <a:tailEnd/>
                    </a:ln>
                  </pic:spPr>
                </pic:pic>
              </a:graphicData>
            </a:graphic>
          </wp:inline>
        </w:drawing>
      </w:r>
    </w:p>
    <w:p>
      <w:pPr>
        <w:pStyle w:val="BodyText"/>
      </w:pPr>
      <w:r>
        <w:t xml:space="preserve">Record your sorting results here after you have discussed them with another group.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less than</w:t>
            </w:r>
            <w:r>
              <w:t xml:space="preserve"> </w:t>
            </w:r>
            <m:oMath>
              <m:f>
                <m:fPr>
                  <m:type m:val="bar"/>
                </m:fPr>
                <m:num>
                  <m:r>
                    <m:t>1</m:t>
                  </m:r>
                </m:num>
                <m:den>
                  <m:r>
                    <m:t>2</m:t>
                  </m:r>
                </m:den>
              </m:f>
            </m:oMath>
          </w:p>
        </w:tc>
        <w:tc>
          <w:tcPr/>
          <w:p>
            <w:pPr>
              <w:pStyle w:val="Compact"/>
              <w:jc w:val="left"/>
            </w:pPr>
            <w:r>
              <w:t xml:space="preserve">equal to</w:t>
            </w:r>
            <w:r>
              <w:t xml:space="preserve"> </w:t>
            </w:r>
            <m:oMath>
              <m:f>
                <m:fPr>
                  <m:type m:val="bar"/>
                </m:fPr>
                <m:num>
                  <m:r>
                    <m:t>1</m:t>
                  </m:r>
                </m:num>
                <m:den>
                  <m:r>
                    <m:t>2</m:t>
                  </m:r>
                </m:den>
              </m:f>
            </m:oMath>
          </w:p>
        </w:tc>
        <w:tc>
          <w:tcPr/>
          <w:p>
            <w:pPr>
              <w:pStyle w:val="Compact"/>
              <w:jc w:val="left"/>
            </w:pPr>
            <w:r>
              <w:t xml:space="preserve">greater than</w:t>
            </w:r>
            <w:r>
              <w:t xml:space="preserve"> </w:t>
            </w:r>
            <m:oMath>
              <m:f>
                <m:fPr>
                  <m:type m:val="bar"/>
                </m:fPr>
                <m:num>
                  <m:r>
                    <m:t>1</m:t>
                  </m:r>
                </m:num>
                <m:den>
                  <m:r>
                    <m:t>2</m:t>
                  </m:r>
                </m:den>
              </m:f>
            </m:oMath>
          </w:p>
        </w:tc>
      </w:tr>
      <w:tr>
        <w:tc>
          <w:tcPr/>
          <w:p>
            <w:pPr>
              <w:pStyle w:val="Compact"/>
            </w:pPr>
          </w:p>
        </w:tc>
        <w:tc>
          <w:tcPr/>
          <w:p>
            <w:pPr>
              <w:pStyle w:val="Compact"/>
            </w:pPr>
          </w:p>
        </w:tc>
        <w:tc>
          <w:tcPr/>
          <w:p>
            <w:pPr>
              <w:pStyle w:val="Compact"/>
            </w:pPr>
          </w:p>
        </w:tc>
      </w:tr>
    </w:tbl>
    <w:p>
      <w:pPr>
        <w:pStyle w:val="BodyText"/>
      </w:pPr>
      <w:r>
        <w:t xml:space="preserve">Complete the following sentences after class discussion:</w:t>
      </w:r>
    </w:p>
    <w:p>
      <w:pPr>
        <w:numPr>
          <w:ilvl w:val="0"/>
          <w:numId w:val="1007"/>
        </w:numPr>
        <w:pStyle w:val="Compact"/>
      </w:pPr>
      <w:r>
        <w:t xml:space="preserve">A fraction is less than</w:t>
      </w:r>
      <w:r>
        <w:t xml:space="preserve"> </w:t>
      </w:r>
      <m:oMath>
        <m:f>
          <m:fPr>
            <m:type m:val="bar"/>
          </m:fPr>
          <m:num>
            <m:r>
              <m:t>1</m:t>
            </m:r>
          </m:num>
          <m:den>
            <m:r>
              <m:t>2</m:t>
            </m:r>
          </m:den>
        </m:f>
      </m:oMath>
      <w:r>
        <w:t xml:space="preserve"> </w:t>
      </w:r>
      <w:r>
        <w:t xml:space="preserve">when . . .</w:t>
      </w:r>
    </w:p>
    <w:p>
      <w:pPr>
        <w:numPr>
          <w:ilvl w:val="0"/>
          <w:numId w:val="1007"/>
        </w:numPr>
        <w:pStyle w:val="Compact"/>
      </w:pPr>
      <w:r>
        <w:t xml:space="preserve">A fraction is greater than</w:t>
      </w:r>
      <w:r>
        <w:t xml:space="preserve"> </w:t>
      </w:r>
      <m:oMath>
        <m:f>
          <m:fPr>
            <m:type m:val="bar"/>
          </m:fPr>
          <m:num>
            <m:r>
              <m:t>1</m:t>
            </m:r>
          </m:num>
          <m:den>
            <m:r>
              <m:t>2</m:t>
            </m:r>
          </m:den>
        </m:f>
      </m:oMath>
      <w:r>
        <w:t xml:space="preserve"> </w:t>
      </w:r>
      <w:r>
        <w:t xml:space="preserve">when . . .</w:t>
      </w:r>
    </w:p>
    <w:p>
      <w:pPr>
        <w:numPr>
          <w:ilvl w:val="0"/>
          <w:numId w:val="1007"/>
        </w:numPr>
        <w:pStyle w:val="Compact"/>
      </w:pPr>
      <w:r>
        <w:t xml:space="preserve">A fraction is between</w:t>
      </w:r>
      <w:r>
        <w:t xml:space="preserve"> </w:t>
      </w:r>
      <m:oMath>
        <m:f>
          <m:fPr>
            <m:type m:val="bar"/>
          </m:fPr>
          <m:num>
            <m:r>
              <m:t>1</m:t>
            </m:r>
          </m:num>
          <m:den>
            <m:r>
              <m:t>2</m:t>
            </m:r>
          </m:den>
        </m:f>
      </m:oMath>
      <w:r>
        <w:t xml:space="preserve"> </w:t>
      </w:r>
      <w:r>
        <w:t xml:space="preserve">and 1 when . . .</w:t>
      </w:r>
    </w:p>
    <w:bookmarkEnd w:id="41"/>
    <w:bookmarkStart w:id="54" w:name="greater-than-or-less-than-frac12"/>
    <w:p>
      <w:pPr>
        <w:pStyle w:val="Heading3"/>
      </w:pPr>
      <w:r>
        <w:t xml:space="preserve">6.3: Greater Than or Less Than</w:t>
      </w:r>
      <w:r>
        <w:t xml:space="preserve"> </w:t>
      </w:r>
      <m:oMath>
        <m:f>
          <m:fPr>
            <m:type m:val="bar"/>
          </m:fPr>
          <m:num>
            <m:r>
              <m:t>1</m:t>
            </m:r>
          </m:num>
          <m:den>
            <m:r>
              <m:t>2</m:t>
            </m:r>
          </m:den>
        </m:f>
      </m:oMath>
      <w:r>
        <w:t xml:space="preserve">?</w:t>
      </w:r>
    </w:p>
    <w:p>
      <w:pPr>
        <w:pStyle w:val="FirstParagraph"/>
      </w:pPr>
      <w:r>
        <w:t xml:space="preserve">For each diagram:</w:t>
      </w:r>
    </w:p>
    <w:p>
      <w:pPr>
        <w:pStyle w:val="BodyText"/>
      </w:pPr>
      <w:r>
        <w:t xml:space="preserve">a. Name a fraction the point represents.</w:t>
      </w:r>
    </w:p>
    <w:p>
      <w:pPr>
        <w:pStyle w:val="BodyText"/>
      </w:pPr>
      <w:r>
        <w:t xml:space="preserve">b. Is that fraction greater than or less than </w:t>
      </w:r>
      <m:oMath>
        <m:f>
          <m:fPr>
            <m:type m:val="bar"/>
          </m:fPr>
          <m:num>
            <m:r>
              <m:t>1</m:t>
            </m:r>
          </m:num>
          <m:den>
            <m:r>
              <m:t>2</m:t>
            </m:r>
          </m:den>
        </m:f>
      </m:oMath>
      <w:r>
        <w:t xml:space="preserve">?</w:t>
      </w:r>
    </w:p>
    <w:p>
      <w:pPr>
        <w:pStyle w:val="BodyText"/>
      </w:pPr>
      <w:r>
        <w:t xml:space="preserve">c. How far is it from</w:t>
      </w:r>
      <w:r>
        <w:t xml:space="preserve"> </w:t>
      </w:r>
      <m:oMath>
        <m:f>
          <m:fPr>
            <m:type m:val="bar"/>
          </m:fPr>
          <m:num>
            <m:r>
              <m:t>1</m:t>
            </m:r>
          </m:num>
          <m:den>
            <m:r>
              <m:t>2</m:t>
            </m:r>
          </m:den>
        </m:f>
      </m:oMath>
      <w:r>
        <w:t xml:space="preserve">?</w:t>
      </w:r>
    </w:p>
    <w:p>
      <w:pPr>
        <w:numPr>
          <w:ilvl w:val="0"/>
          <w:numId w:val="1008"/>
        </w:numPr>
        <w:pStyle w:val="Compact"/>
      </w:pPr>
      <w:r>
        <w:t xml:space="preserve"> </w:t>
      </w:r>
    </w:p>
    <w:p>
      <w:pPr>
        <w:numPr>
          <w:ilvl w:val="0"/>
          <w:numId w:val="1000"/>
        </w:numPr>
        <w:pStyle w:val="Compact"/>
      </w:pPr>
      <w:r>
        <w:drawing>
          <wp:inline>
            <wp:extent cx="2984449" cy="285389"/>
            <wp:effectExtent b="0" l="0" r="0" t="0"/>
            <wp:docPr descr="Number line. Scale, 0 to 1, by sixths. Point at second tick mark." title="" id="43" name="Picture"/>
            <a:graphic>
              <a:graphicData uri="http://schemas.openxmlformats.org/drawingml/2006/picture">
                <pic:pic>
                  <pic:nvPicPr>
                    <pic:cNvPr descr="/app/tmp/embedder-1671023194.24167.png" id="44" name="Picture"/>
                    <pic:cNvPicPr>
                      <a:picLocks noChangeArrowheads="1" noChangeAspect="1"/>
                    </pic:cNvPicPr>
                  </pic:nvPicPr>
                  <pic:blipFill>
                    <a:blip r:embed="rId42"/>
                    <a:stretch>
                      <a:fillRect/>
                    </a:stretch>
                  </pic:blipFill>
                  <pic:spPr bwMode="auto">
                    <a:xfrm>
                      <a:off x="0" y="0"/>
                      <a:ext cx="2984449" cy="285389"/>
                    </a:xfrm>
                    <a:prstGeom prst="rect">
                      <a:avLst/>
                    </a:prstGeom>
                    <a:noFill/>
                    <a:ln w="9525">
                      <a:noFill/>
                      <a:headEnd/>
                      <a:tailEnd/>
                    </a:ln>
                  </pic:spPr>
                </pic:pic>
              </a:graphicData>
            </a:graphic>
          </wp:inline>
        </w:drawing>
      </w:r>
    </w:p>
    <w:p>
      <w:pPr>
        <w:numPr>
          <w:ilvl w:val="1"/>
          <w:numId w:val="1009"/>
        </w:numPr>
        <w:pStyle w:val="Compact"/>
      </w:pPr>
      <m:oMath>
        <m:phant>
          <m:phantPr>
            <m:show m:val="0"/>
          </m:phantPr>
          <m:e>
            <m:r>
              <m:t>00000</m:t>
            </m:r>
          </m:e>
        </m:phant>
      </m:oMath>
    </w:p>
    <w:p>
      <w:pPr>
        <w:numPr>
          <w:ilvl w:val="1"/>
          <w:numId w:val="1009"/>
        </w:numPr>
        <w:pStyle w:val="Compact"/>
      </w:pPr>
      <m:oMath>
        <m:phant>
          <m:phantPr>
            <m:show m:val="0"/>
          </m:phantPr>
          <m:e>
            <m:r>
              <m:t>00000</m:t>
            </m:r>
          </m:e>
        </m:phant>
      </m:oMath>
    </w:p>
    <w:p>
      <w:pPr>
        <w:numPr>
          <w:ilvl w:val="1"/>
          <w:numId w:val="1009"/>
        </w:numPr>
        <w:pStyle w:val="Compact"/>
      </w:pPr>
      <m:oMath>
        <m:phant>
          <m:phantPr>
            <m:show m:val="0"/>
          </m:phantPr>
          <m:e>
            <m:r>
              <m:t>00000</m:t>
            </m:r>
          </m:e>
        </m:phant>
      </m:oMath>
    </w:p>
    <w:p>
      <w:pPr>
        <w:numPr>
          <w:ilvl w:val="0"/>
          <w:numId w:val="1008"/>
        </w:numPr>
        <w:pStyle w:val="Compact"/>
      </w:pPr>
      <w:r>
        <w:t xml:space="preserve"> </w:t>
      </w:r>
    </w:p>
    <w:p>
      <w:pPr>
        <w:numPr>
          <w:ilvl w:val="0"/>
          <w:numId w:val="1000"/>
        </w:numPr>
        <w:pStyle w:val="Compact"/>
      </w:pPr>
      <w:r>
        <w:drawing>
          <wp:inline>
            <wp:extent cx="2984449" cy="350709"/>
            <wp:effectExtent b="0" l="0" r="0" t="0"/>
            <wp:docPr descr=" Number line. Evenly spaced by fourths. 11 evenly spaced tick marks. Point at fifth tick mark, no label." title="" id="46" name="Picture"/>
            <a:graphic>
              <a:graphicData uri="http://schemas.openxmlformats.org/drawingml/2006/picture">
                <pic:pic>
                  <pic:nvPicPr>
                    <pic:cNvPr descr="/app/tmp/embedder-1671023194.3256884.png" id="47" name="Picture"/>
                    <pic:cNvPicPr>
                      <a:picLocks noChangeArrowheads="1" noChangeAspect="1"/>
                    </pic:cNvPicPr>
                  </pic:nvPicPr>
                  <pic:blipFill>
                    <a:blip r:embed="rId45"/>
                    <a:stretch>
                      <a:fillRect/>
                    </a:stretch>
                  </pic:blipFill>
                  <pic:spPr bwMode="auto">
                    <a:xfrm>
                      <a:off x="0" y="0"/>
                      <a:ext cx="2984449" cy="350709"/>
                    </a:xfrm>
                    <a:prstGeom prst="rect">
                      <a:avLst/>
                    </a:prstGeom>
                    <a:noFill/>
                    <a:ln w="9525">
                      <a:noFill/>
                      <a:headEnd/>
                      <a:tailEnd/>
                    </a:ln>
                  </pic:spPr>
                </pic:pic>
              </a:graphicData>
            </a:graphic>
          </wp:inline>
        </w:drawing>
      </w:r>
    </w:p>
    <w:p>
      <w:pPr>
        <w:numPr>
          <w:ilvl w:val="1"/>
          <w:numId w:val="1010"/>
        </w:numPr>
        <w:pStyle w:val="Compact"/>
      </w:pPr>
      <m:oMath>
        <m:phant>
          <m:phantPr>
            <m:show m:val="0"/>
          </m:phantPr>
          <m:e>
            <m:r>
              <m:t>00000</m:t>
            </m:r>
          </m:e>
        </m:phant>
      </m:oMath>
    </w:p>
    <w:p>
      <w:pPr>
        <w:numPr>
          <w:ilvl w:val="1"/>
          <w:numId w:val="1010"/>
        </w:numPr>
        <w:pStyle w:val="Compact"/>
      </w:pPr>
      <m:oMath>
        <m:phant>
          <m:phantPr>
            <m:show m:val="0"/>
          </m:phantPr>
          <m:e>
            <m:r>
              <m:t>00000</m:t>
            </m:r>
          </m:e>
        </m:phant>
      </m:oMath>
    </w:p>
    <w:p>
      <w:pPr>
        <w:numPr>
          <w:ilvl w:val="1"/>
          <w:numId w:val="1010"/>
        </w:numPr>
        <w:pStyle w:val="Compact"/>
      </w:pPr>
      <m:oMath>
        <m:phant>
          <m:phantPr>
            <m:show m:val="0"/>
          </m:phantPr>
          <m:e>
            <m:r>
              <m:t>00000</m:t>
            </m:r>
          </m:e>
        </m:phant>
      </m:oMath>
    </w:p>
    <w:p>
      <w:pPr>
        <w:numPr>
          <w:ilvl w:val="0"/>
          <w:numId w:val="1008"/>
        </w:numPr>
        <w:pStyle w:val="Compact"/>
      </w:pPr>
      <w:r>
        <w:t xml:space="preserve"> </w:t>
      </w:r>
    </w:p>
    <w:p>
      <w:pPr>
        <w:numPr>
          <w:ilvl w:val="0"/>
          <w:numId w:val="1000"/>
        </w:numPr>
        <w:pStyle w:val="Compact"/>
      </w:pPr>
      <w:r>
        <w:drawing>
          <wp:inline>
            <wp:extent cx="2984449" cy="351910"/>
            <wp:effectExtent b="0" l="0" r="0" t="0"/>
            <wp:docPr descr="Number line. 11 evenly spaced tick marks. First tick mark, 0. Point at fourth tick mark, unlabeled. Eighth tick mark, 7 eighth." title="" id="49" name="Picture"/>
            <a:graphic>
              <a:graphicData uri="http://schemas.openxmlformats.org/drawingml/2006/picture">
                <pic:pic>
                  <pic:nvPicPr>
                    <pic:cNvPr descr="/app/tmp/embedder-1671023194.3906903.png" id="50" name="Picture"/>
                    <pic:cNvPicPr>
                      <a:picLocks noChangeArrowheads="1" noChangeAspect="1"/>
                    </pic:cNvPicPr>
                  </pic:nvPicPr>
                  <pic:blipFill>
                    <a:blip r:embed="rId48"/>
                    <a:stretch>
                      <a:fillRect/>
                    </a:stretch>
                  </pic:blipFill>
                  <pic:spPr bwMode="auto">
                    <a:xfrm>
                      <a:off x="0" y="0"/>
                      <a:ext cx="2984449" cy="351910"/>
                    </a:xfrm>
                    <a:prstGeom prst="rect">
                      <a:avLst/>
                    </a:prstGeom>
                    <a:noFill/>
                    <a:ln w="9525">
                      <a:noFill/>
                      <a:headEnd/>
                      <a:tailEnd/>
                    </a:ln>
                  </pic:spPr>
                </pic:pic>
              </a:graphicData>
            </a:graphic>
          </wp:inline>
        </w:drawing>
      </w:r>
    </w:p>
    <w:p>
      <w:pPr>
        <w:numPr>
          <w:ilvl w:val="1"/>
          <w:numId w:val="1011"/>
        </w:numPr>
        <w:pStyle w:val="Compact"/>
      </w:pPr>
      <m:oMath>
        <m:phant>
          <m:phantPr>
            <m:show m:val="0"/>
          </m:phantPr>
          <m:e>
            <m:r>
              <m:t>00000</m:t>
            </m:r>
          </m:e>
        </m:phant>
      </m:oMath>
    </w:p>
    <w:p>
      <w:pPr>
        <w:numPr>
          <w:ilvl w:val="1"/>
          <w:numId w:val="1011"/>
        </w:numPr>
        <w:pStyle w:val="Compact"/>
      </w:pPr>
      <m:oMath>
        <m:phant>
          <m:phantPr>
            <m:show m:val="0"/>
          </m:phantPr>
          <m:e>
            <m:r>
              <m:t>00000</m:t>
            </m:r>
          </m:e>
        </m:phant>
      </m:oMath>
    </w:p>
    <w:p>
      <w:pPr>
        <w:numPr>
          <w:ilvl w:val="1"/>
          <w:numId w:val="1011"/>
        </w:numPr>
        <w:pStyle w:val="Compact"/>
      </w:pPr>
      <m:oMath>
        <m:phant>
          <m:phantPr>
            <m:show m:val="0"/>
          </m:phantPr>
          <m:e>
            <m:r>
              <m:t>00000</m:t>
            </m:r>
          </m:e>
        </m:phant>
      </m:oMath>
    </w:p>
    <w:p>
      <w:pPr>
        <w:numPr>
          <w:ilvl w:val="0"/>
          <w:numId w:val="1008"/>
        </w:numPr>
        <w:pStyle w:val="Compact"/>
      </w:pPr>
      <w:r>
        <w:t xml:space="preserve"> </w:t>
      </w:r>
    </w:p>
    <w:p>
      <w:pPr>
        <w:numPr>
          <w:ilvl w:val="0"/>
          <w:numId w:val="1000"/>
        </w:numPr>
        <w:pStyle w:val="Compact"/>
      </w:pPr>
      <w:r>
        <w:drawing>
          <wp:inline>
            <wp:extent cx="2984449" cy="285389"/>
            <wp:effectExtent b="0" l="0" r="0" t="0"/>
            <wp:docPr descr="Number line from 0 to 1. 7 evenly spaced tick marks. First tick mark, 0. Point at third tick mark, unlabeled. Last tick mark, 1." title="" id="52" name="Picture"/>
            <a:graphic>
              <a:graphicData uri="http://schemas.openxmlformats.org/drawingml/2006/picture">
                <pic:pic>
                  <pic:nvPicPr>
                    <pic:cNvPr descr="/app/tmp/embedder-1671023194.4833598.png" id="53" name="Picture"/>
                    <pic:cNvPicPr>
                      <a:picLocks noChangeArrowheads="1" noChangeAspect="1"/>
                    </pic:cNvPicPr>
                  </pic:nvPicPr>
                  <pic:blipFill>
                    <a:blip r:embed="rId51"/>
                    <a:stretch>
                      <a:fillRect/>
                    </a:stretch>
                  </pic:blipFill>
                  <pic:spPr bwMode="auto">
                    <a:xfrm>
                      <a:off x="0" y="0"/>
                      <a:ext cx="2984449" cy="285389"/>
                    </a:xfrm>
                    <a:prstGeom prst="rect">
                      <a:avLst/>
                    </a:prstGeom>
                    <a:noFill/>
                    <a:ln w="9525">
                      <a:noFill/>
                      <a:headEnd/>
                      <a:tailEnd/>
                    </a:ln>
                  </pic:spPr>
                </pic:pic>
              </a:graphicData>
            </a:graphic>
          </wp:inline>
        </w:drawing>
      </w:r>
    </w:p>
    <w:p>
      <w:pPr>
        <w:numPr>
          <w:ilvl w:val="1"/>
          <w:numId w:val="1012"/>
        </w:numPr>
        <w:pStyle w:val="Compact"/>
      </w:pPr>
      <m:oMath>
        <m:phant>
          <m:phantPr>
            <m:show m:val="0"/>
          </m:phantPr>
          <m:e>
            <m:r>
              <m:t>00000</m:t>
            </m:r>
          </m:e>
        </m:phant>
      </m:oMath>
    </w:p>
    <w:p>
      <w:pPr>
        <w:numPr>
          <w:ilvl w:val="1"/>
          <w:numId w:val="1012"/>
        </w:numPr>
        <w:pStyle w:val="Compact"/>
      </w:pPr>
      <m:oMath>
        <m:phant>
          <m:phantPr>
            <m:show m:val="0"/>
          </m:phantPr>
          <m:e>
            <m:r>
              <m:t>00000</m:t>
            </m:r>
          </m:e>
        </m:phant>
      </m:oMath>
    </w:p>
    <w:p>
      <w:pPr>
        <w:numPr>
          <w:ilvl w:val="1"/>
          <w:numId w:val="1012"/>
        </w:numPr>
        <w:pStyle w:val="Compact"/>
      </w:pPr>
      <m:oMath>
        <m:phant>
          <m:phantPr>
            <m:show m:val="0"/>
          </m:phantPr>
          <m:e>
            <m:r>
              <m:t>00000</m:t>
            </m:r>
          </m:e>
        </m:phant>
      </m:oMath>
    </w:p>
    <w:bookmarkEnd w:id="54"/>
    <w:bookmarkStart w:id="67" w:name="section-summary"/>
    <w:p>
      <w:pPr>
        <w:pStyle w:val="Heading3"/>
      </w:pPr>
      <w:r>
        <w:t xml:space="preserve">Section Summary</w:t>
      </w:r>
    </w:p>
    <w:p>
      <w:pPr>
        <w:pStyle w:val="FirstParagraph"/>
      </w:pPr>
      <w:r>
        <w:t xml:space="preserve">Section Summary</w:t>
      </w:r>
    </w:p>
    <w:p>
      <w:pPr>
        <w:pStyle w:val="BodyText"/>
      </w:pPr>
      <w:r>
        <w:t xml:space="preserve">In this section, we used fraction strips to represent fractions with denominators of 2, 3, 4, 5, 6, 8, 10, and 12. We also used the strips to reason about relationships between fifths and tenths, and between sixths and twelfths.</w:t>
      </w:r>
    </w:p>
    <w:p>
      <w:pPr>
        <w:pStyle w:val="BodyText"/>
      </w:pPr>
      <w:r>
        <w:drawing>
          <wp:inline>
            <wp:extent cx="2971800" cy="1280160"/>
            <wp:effectExtent b="0" l="0" r="0" t="0"/>
            <wp:docPr descr="Fraction strips. 3 rectangles of equal length.  Rectangle 1, labeled 1. Rectangle 2, partitioned into 5 equal parts, each labeled  one fifth. Rectangle 3, partitioned into 10 equal parts, each labeled one tenth. " title="" id="56" name="Picture"/>
            <a:graphic>
              <a:graphicData uri="http://schemas.openxmlformats.org/drawingml/2006/picture">
                <pic:pic>
                  <pic:nvPicPr>
                    <pic:cNvPr descr="/app/tmp/embedder-1671023194.5556703.png" id="57" name="Picture"/>
                    <pic:cNvPicPr>
                      <a:picLocks noChangeArrowheads="1" noChangeAspect="1"/>
                    </pic:cNvPicPr>
                  </pic:nvPicPr>
                  <pic:blipFill>
                    <a:blip r:embed="rId55"/>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r>
        <w:drawing>
          <wp:inline>
            <wp:extent cx="2971800" cy="1280160"/>
            <wp:effectExtent b="0" l="0" r="0" t="0"/>
            <wp:docPr descr="Fraction strips. 3 rectangles of equal length.  Rectangle 1, labeled 1. Rectangle 2, partitioned into 6 equal parts, each labeled  one sixth. Rectangle 3, partitioned into 12 equal parts, each labeled one twelfth. " title="" id="59" name="Picture"/>
            <a:graphic>
              <a:graphicData uri="http://schemas.openxmlformats.org/drawingml/2006/picture">
                <pic:pic>
                  <pic:nvPicPr>
                    <pic:cNvPr descr="/app/tmp/embedder-1671023194.6349607.png" id="60" name="Picture"/>
                    <pic:cNvPicPr>
                      <a:picLocks noChangeArrowheads="1" noChangeAspect="1"/>
                    </pic:cNvPicPr>
                  </pic:nvPicPr>
                  <pic:blipFill>
                    <a:blip r:embed="rId58"/>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r>
        <w:t xml:space="preserve">We learned that 2 tenths are equivalent to 1 fifth, or that splitting 5 fifths into two will produce 10 equal parts or tenths. When the denominator is larger, there are more parts in a whole.</w:t>
      </w:r>
    </w:p>
    <w:p>
      <w:pPr>
        <w:pStyle w:val="BodyText"/>
      </w:pPr>
      <w:r>
        <w:t xml:space="preserve">We used what we learned about fraction strips to partition number lines and represent different fractions. </w:t>
      </w:r>
    </w:p>
    <w:p>
      <w:pPr>
        <w:pStyle w:val="BodyText"/>
      </w:pPr>
      <w:r>
        <w:drawing>
          <wp:inline>
            <wp:extent cx="2138641" cy="572030"/>
            <wp:effectExtent b="0" l="0" r="0" t="0"/>
            <wp:docPr descr="Number line. Scale, 0 to 1." title="" id="62" name="Picture"/>
            <a:graphic>
              <a:graphicData uri="http://schemas.openxmlformats.org/drawingml/2006/picture">
                <pic:pic>
                  <pic:nvPicPr>
                    <pic:cNvPr descr="/app/tmp/embedder-1671023194.718555.png" id="63" name="Picture"/>
                    <pic:cNvPicPr>
                      <a:picLocks noChangeArrowheads="1" noChangeAspect="1"/>
                    </pic:cNvPicPr>
                  </pic:nvPicPr>
                  <pic:blipFill>
                    <a:blip r:embed="rId61"/>
                    <a:stretch>
                      <a:fillRect/>
                    </a:stretch>
                  </pic:blipFill>
                  <pic:spPr bwMode="auto">
                    <a:xfrm>
                      <a:off x="0" y="0"/>
                      <a:ext cx="2138641" cy="57203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5" name="Picture"/>
            <a:graphic>
              <a:graphicData uri="http://schemas.openxmlformats.org/drawingml/2006/picture">
                <pic:pic>
                  <pic:nvPicPr>
                    <pic:cNvPr descr="/app/app/assets/images/export/ccby_logo_small.png" id="66" name="Picture"/>
                    <pic:cNvPicPr>
                      <a:picLocks noChangeArrowheads="1" noChangeAspect="1"/>
                    </pic:cNvPicPr>
                  </pic:nvPicPr>
                  <pic:blipFill>
                    <a:blip r:embed="rId6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4" Target="media/rId6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8" Target="media/rId38.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5" Target="media/rId55.png" /><Relationship Type="http://schemas.openxmlformats.org/officeDocument/2006/relationships/image" Id="rId58" Target="media/rId58.png" /><Relationship Type="http://schemas.openxmlformats.org/officeDocument/2006/relationships/image" Id="rId61" Target="media/rId6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2022-12-14T13:06:35Z</dcterms:created>
  <dcterms:modified xsi:type="dcterms:W3CDTF">2022-12-14T13:06:35Z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99TDUcCJrl5RR39UXpLNNjKfGQNmNNZXqGnzV3B7uW7T0IYIrAFWA5Sj3EoP9uFeC3dghXK+i0wt4xYnBHS6Mw==</vt:lpwstr>
  </property>
</Properties>
</file>