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b5fdcfe145ce4d61044d81f8c0276dcc1efe4"/>
    <w:p>
      <w:pPr>
        <w:pStyle w:val="Heading2"/>
      </w:pPr>
      <w:r>
        <w:t xml:space="preserve">Lesson 11: Constructing the Coordinate Plane</w:t>
      </w:r>
    </w:p>
    <w:bookmarkEnd w:id="20"/>
    <w:p>
      <w:pPr>
        <w:pStyle w:val="FirstParagraph"/>
      </w:pPr>
      <w:r>
        <w:t xml:space="preserve">Let’s explore and extend the coordinate plane.</w:t>
      </w:r>
    </w:p>
    <w:bookmarkStart w:id="24" w:name="guess-my-line"/>
    <w:p>
      <w:pPr>
        <w:pStyle w:val="Heading3"/>
      </w:pPr>
      <w:r>
        <w:t xml:space="preserve">11.1: Guess My Line</w:t>
      </w:r>
    </w:p>
    <w:p>
      <w:pPr>
        <w:numPr>
          <w:ilvl w:val="0"/>
          <w:numId w:val="1001"/>
        </w:numPr>
      </w:pPr>
      <w:r>
        <w:t xml:space="preserve">Choose a horizontal or a vertical line on the grid. Draw 4 points on the line and label each point with its coordinates.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1690" cy="3942012"/>
            <wp:effectExtent b="0" l="0" r="0" t="0"/>
            <wp:docPr descr="A coordinate plane with the origin labeled “O”. The numbers 0 through 15 are indicated on the horizontal axis and the numbers 0 through 10 are indicated on the vertic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76316.89891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Tell your partner whether your line is horizontal or vertical, and have your partner guess the locations of your points by naming coordinates.</w:t>
      </w:r>
    </w:p>
    <w:p>
      <w:pPr>
        <w:numPr>
          <w:ilvl w:val="0"/>
          <w:numId w:val="1000"/>
        </w:numPr>
      </w:pPr>
      <w:r>
        <w:t xml:space="preserve">If a guess is correct, put an X through the point. If your partner guessed a point that is on your line but not the point that you plotted, say, “That point is on my line, but is not one of my points.”</w:t>
      </w:r>
    </w:p>
    <w:p>
      <w:pPr>
        <w:numPr>
          <w:ilvl w:val="0"/>
          <w:numId w:val="1000"/>
        </w:numPr>
      </w:pPr>
      <w:r>
        <w:t xml:space="preserve">Take turns guessing each other’s points, 3 guesses per turn.</w:t>
      </w:r>
    </w:p>
    <w:bookmarkEnd w:id="24"/>
    <w:bookmarkStart w:id="31" w:name="the-coordinate-plane"/>
    <w:p>
      <w:pPr>
        <w:pStyle w:val="Heading3"/>
      </w:pPr>
      <w:r>
        <w:t xml:space="preserve">11.2: The Coordinate Plane</w:t>
      </w:r>
    </w:p>
    <w:p>
      <w:pPr>
        <w:numPr>
          <w:ilvl w:val="0"/>
          <w:numId w:val="1002"/>
        </w:numPr>
      </w:pPr>
      <w:r>
        <w:t xml:space="preserve">Label each point on the coordinate plane with an ordered pair.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70723"/>
            <wp:effectExtent b="0" l="0" r="0" t="0"/>
            <wp:docPr descr="Graph with four points, A, B, C, and D. " title="" id="26" name="Picture"/>
            <a:graphic>
              <a:graphicData uri="http://schemas.openxmlformats.org/drawingml/2006/picture">
                <pic:pic>
                  <pic:nvPicPr>
                    <pic:cNvPr descr="/app/tmp/embedder-1671076316.9501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locations and ordered pairs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? How are they different from those for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Label it</w:t>
      </w:r>
      <w:r>
        <w:t xml:space="preserve"> </w:t>
      </w:r>
      <m:oMath>
        <m:r>
          <m:t>E</m:t>
        </m:r>
      </m:oMath>
      <w:r>
        <w:t xml:space="preserve">. Plot another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. Label it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coordinate plane is divided into four</w:t>
      </w:r>
      <w:r>
        <w:t xml:space="preserve"> </w:t>
      </w:r>
      <w:r>
        <w:rPr>
          <w:bCs/>
          <w:b/>
        </w:rPr>
        <w:t xml:space="preserve">quadrants</w:t>
      </w:r>
      <w:r>
        <w:t xml:space="preserve">, I, II, III, and IV,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29" name="Picture"/>
            <a:graphic>
              <a:graphicData uri="http://schemas.openxmlformats.org/drawingml/2006/picture">
                <pic:pic>
                  <pic:nvPicPr>
                    <pic:cNvPr descr="/app/tmp/embedder-1671076316.9909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I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In which quadrant is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located? Point</w:t>
      </w:r>
      <w:r>
        <w:t xml:space="preserve"> </w:t>
      </w:r>
      <m:oMath>
        <m:r>
          <m:t>H</m:t>
        </m:r>
      </m:oMath>
      <w:r>
        <w:t xml:space="preserve">? Point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 point has a positive</w:t>
      </w:r>
      <w:r>
        <w:t xml:space="preserve"> </w:t>
      </w:r>
      <m:oMath>
        <m:r>
          <m:t>y</m:t>
        </m:r>
      </m:oMath>
      <w:r>
        <w:t xml:space="preserve">-coordinate. In which quadrant could it be?</w:t>
      </w:r>
    </w:p>
    <w:bookmarkEnd w:id="31"/>
    <w:bookmarkStart w:id="41" w:name="axes-drawing-decisions"/>
    <w:p>
      <w:pPr>
        <w:pStyle w:val="Heading3"/>
      </w:pPr>
      <w:r>
        <w:t xml:space="preserve">11.3: Axes Drawing Decisions</w:t>
      </w:r>
    </w:p>
    <w:p>
      <w:pPr>
        <w:numPr>
          <w:ilvl w:val="0"/>
          <w:numId w:val="1003"/>
        </w:numPr>
      </w:pPr>
      <w:r>
        <w:t xml:space="preserve">Here are three sets of coordinates. For each set, draw and label an appropriate pair of axes and plot the points.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3" name="Picture"/>
            <a:graphic>
              <a:graphicData uri="http://schemas.openxmlformats.org/drawingml/2006/picture">
                <pic:pic>
                  <pic:nvPicPr>
                    <pic:cNvPr descr="/app/tmp/embedder-1671076317.03796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50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35</m:t>
            </m:r>
            <m:r>
              <m:rPr>
                <m:sty m:val="p"/>
              </m:rPr>
              <m:t>,</m:t>
            </m:r>
            <m:r>
              <m:t>40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6" name="Picture"/>
            <a:graphic>
              <a:graphicData uri="http://schemas.openxmlformats.org/drawingml/2006/picture">
                <pic:pic>
                  <pic:nvPicPr>
                    <pic:cNvPr descr="/app/tmp/embedder-1671076317.08132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9" name="Picture"/>
            <a:graphic>
              <a:graphicData uri="http://schemas.openxmlformats.org/drawingml/2006/picture">
                <pic:pic>
                  <pic:nvPicPr>
                    <pic:cNvPr descr="/app/tmp/embedder-1671076317.103761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Discuss with a partner:</w:t>
      </w:r>
    </w:p>
    <w:p>
      <w:pPr>
        <w:numPr>
          <w:ilvl w:val="1"/>
          <w:numId w:val="1005"/>
        </w:numPr>
        <w:pStyle w:val="Compact"/>
      </w:pPr>
      <w:r>
        <w:t xml:space="preserve">How are the axes and labels of your three drawings different?</w:t>
      </w:r>
    </w:p>
    <w:p>
      <w:pPr>
        <w:numPr>
          <w:ilvl w:val="1"/>
          <w:numId w:val="1005"/>
        </w:numPr>
        <w:pStyle w:val="Compact"/>
      </w:pPr>
      <w:r>
        <w:t xml:space="preserve">How did the coordinates affect the way you drew the axes and label the numbers?</w:t>
      </w:r>
    </w:p>
    <w:bookmarkEnd w:id="41"/>
    <w:bookmarkStart w:id="48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Just as the number line can be extended to the left to include negative numbers,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-axis of a coordinate plane can also be extended to include negative values.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Coordinate plane, x and y axis, origin O, points marked and labeled. A = (2 comma 3), B = (negative 4 comma 1), C = (negative 3 point 5 comma negative 3)." title="" id="43" name="Picture"/>
            <a:graphic>
              <a:graphicData uri="http://schemas.openxmlformats.org/drawingml/2006/picture">
                <pic:pic>
                  <pic:nvPicPr>
                    <pic:cNvPr descr="/app/tmp/embedder-1671076317.133760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can have negative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-values. For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the</w:t>
      </w:r>
      <w:r>
        <w:t xml:space="preserve"> </w:t>
      </w:r>
      <m:oMath>
        <m:r>
          <m:t>x</m:t>
        </m:r>
      </m:oMath>
      <w:r>
        <w:t xml:space="preserve">-value of -4 tells us that the point is 4 units to the left of the</w:t>
      </w:r>
      <w:r>
        <w:t xml:space="preserve"> </w:t>
      </w:r>
      <m:oMath>
        <m:r>
          <m:t>y</m:t>
        </m:r>
      </m:oMath>
      <w:r>
        <w:t xml:space="preserve">-axis. The</w:t>
      </w:r>
      <w:r>
        <w:t xml:space="preserve"> </w:t>
      </w:r>
      <m:oMath>
        <m:r>
          <m:t>y</m:t>
        </m:r>
      </m:oMath>
      <w:r>
        <w:t xml:space="preserve">-value of 1 tells us that the point is one unit above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t xml:space="preserve">The same reasoning applies to the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positive, so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to the right of the</w:t>
      </w:r>
      <w:r>
        <w:t xml:space="preserve"> </w:t>
      </w:r>
      <m:oMath>
        <m:r>
          <m:t>y</m:t>
        </m:r>
      </m:oMath>
      <w:r>
        <w:t xml:space="preserve">-axis and above the</w:t>
      </w:r>
      <w:r>
        <w:t xml:space="preserve"> </w:t>
      </w:r>
      <m:oMath>
        <m:r>
          <m:t>x</m:t>
        </m:r>
      </m:oMath>
      <w:r>
        <w:t xml:space="preserve">-axis.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negative, so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to the left of the</w:t>
      </w:r>
      <w:r>
        <w:t xml:space="preserve"> </w:t>
      </w:r>
      <m:oMath>
        <m:r>
          <m:t>y</m:t>
        </m:r>
      </m:oMath>
      <w:r>
        <w:t xml:space="preserve">-axis and below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2022-12-15T03:51:57Z</dcterms:created>
  <dcterms:modified xsi:type="dcterms:W3CDTF">2022-12-15T03:51:57Z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NaS31Hti+loEatAs5sGe67D+3RDukWMejmjNR8NpdAbW6k2TF0F1jgz5eqE3xx8ujM6VvLMIG8mbdAugVAQirg==</vt:lpwstr>
  </property>
</Properties>
</file>