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7-spreadsheet-computations"/>
    <w:p>
      <w:pPr>
        <w:pStyle w:val="Heading2"/>
      </w:pPr>
      <w:r>
        <w:t xml:space="preserve">Unit 1 Lesson 7: Spreadsheet Computations</w:t>
      </w:r>
    </w:p>
    <w:bookmarkEnd w:id="20"/>
    <w:bookmarkStart w:id="25" w:name="dust-off-those-cobwebs-warm-up"/>
    <w:p>
      <w:pPr>
        <w:pStyle w:val="Heading3"/>
      </w:pPr>
      <w:r>
        <w:t xml:space="preserve">1 Dust Off Those Cobwebs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A person walks 4 miles per hour for 2.5 hours. How far do they walk?</w:t>
      </w:r>
    </w:p>
    <w:p>
      <w:pPr>
        <w:numPr>
          <w:ilvl w:val="0"/>
          <w:numId w:val="1001"/>
        </w:numPr>
        <w:pStyle w:val="Compact"/>
      </w:pPr>
      <w:r>
        <w:t xml:space="preserve">A rectangle has an area of 24 square centimeters. What could be its length and width?</w:t>
      </w:r>
    </w:p>
    <w:p>
      <w:pPr>
        <w:numPr>
          <w:ilvl w:val="0"/>
          <w:numId w:val="1001"/>
        </w:numPr>
        <w:pStyle w:val="Compact"/>
      </w:pPr>
      <w:r>
        <w:t xml:space="preserve">What is the area of this triangle?</w:t>
      </w:r>
    </w:p>
    <w:p>
      <w:pPr>
        <w:pStyle w:val="FirstParagraph"/>
      </w:pPr>
      <w:r>
        <w:drawing>
          <wp:inline>
            <wp:extent cx="1485900" cy="685800"/>
            <wp:effectExtent b="0" l="0" r="0" t="0"/>
            <wp:docPr descr="Triangle with little square in one corner. The sides meeting at the little square have lengths 8 and 15. The side across from the little square has length 17." title="" id="22" name="Picture"/>
            <a:graphic>
              <a:graphicData uri="http://schemas.openxmlformats.org/drawingml/2006/picture">
                <pic:pic>
                  <pic:nvPicPr>
                    <pic:cNvPr descr="/app/tmp/embedder-1670993083.24063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a-spreadsheet-is-a-calculator-optional"/>
    <w:p>
      <w:pPr>
        <w:pStyle w:val="Heading3"/>
      </w:pPr>
      <w:r>
        <w:t xml:space="preserve">2 A Spreadsheet Is a Calculator (Optional)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a spreadsheet to compute each of the following. Type each computation in a new cell, instead of erasing a previous computation.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7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91</w:t>
      </w:r>
    </w:p>
    <w:p>
      <w:pPr>
        <w:numPr>
          <w:ilvl w:val="0"/>
          <w:numId w:val="1003"/>
        </w:numPr>
        <w:pStyle w:val="Compact"/>
      </w:pPr>
      <m:oMath>
        <m:r>
          <m:t>0.1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0.1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r>
          <m:t>13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3"/>
        </w:numPr>
        <w:pStyle w:val="Compact"/>
      </w:pPr>
      <w:r>
        <w:t xml:space="preserve">The average of 2, 7, 8, and 11</w:t>
      </w:r>
    </w:p>
    <w:bookmarkEnd w:id="26"/>
    <w:bookmarkEnd w:id="27"/>
    <w:bookmarkStart w:id="29" w:name="X602ef3aa52a7c93f494e172663e40ed45e620b4"/>
    <w:p>
      <w:pPr>
        <w:pStyle w:val="Heading3"/>
      </w:pPr>
      <w:r>
        <w:t xml:space="preserve">3 Use the Contents of a Cell in a Calculation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Type any number in cell A1, and another number in cell A2. Then in cell A3, type =A1+A2. What happens?</w:t>
      </w:r>
    </w:p>
    <w:p>
      <w:pPr>
        <w:numPr>
          <w:ilvl w:val="0"/>
          <w:numId w:val="1004"/>
        </w:numPr>
        <w:pStyle w:val="Compact"/>
      </w:pPr>
      <w:r>
        <w:t xml:space="preserve">In cell A4, compute the product of the numbers in A1 and A2.</w:t>
      </w:r>
    </w:p>
    <w:p>
      <w:pPr>
        <w:numPr>
          <w:ilvl w:val="0"/>
          <w:numId w:val="1004"/>
        </w:numPr>
        <w:pStyle w:val="Compact"/>
      </w:pPr>
      <w:r>
        <w:t xml:space="preserve">In cell A5, compute the number in A1 raised to the power of the number in A2.</w:t>
      </w:r>
    </w:p>
    <w:p>
      <w:pPr>
        <w:numPr>
          <w:ilvl w:val="0"/>
          <w:numId w:val="1004"/>
        </w:numPr>
        <w:pStyle w:val="Compact"/>
      </w:pPr>
      <w:r>
        <w:t xml:space="preserve">Now, type a new number in cell A1. What happens?</w:t>
      </w:r>
    </w:p>
    <w:p>
      <w:pPr>
        <w:numPr>
          <w:ilvl w:val="0"/>
          <w:numId w:val="1004"/>
        </w:numPr>
        <w:pStyle w:val="Compact"/>
      </w:pPr>
      <w:r>
        <w:t xml:space="preserve">Type a new number in cell A2. What happens?</w:t>
      </w:r>
    </w:p>
    <w:p>
      <w:pPr>
        <w:numPr>
          <w:ilvl w:val="0"/>
          <w:numId w:val="1004"/>
        </w:numPr>
        <w:pStyle w:val="Compact"/>
      </w:pPr>
      <w:r>
        <w:t xml:space="preserve">Use nearby cells to label the contents of each cell. For example in cell B3, type "the sum of A1 and A2." (This is a good habit to get into. It will remind you and anyone else using the spreadsheet what each cell means.)</w:t>
      </w:r>
    </w:p>
    <w:bookmarkEnd w:id="28"/>
    <w:bookmarkEnd w:id="29"/>
    <w:bookmarkStart w:id="34" w:name="solve-some-problems-optional"/>
    <w:p>
      <w:pPr>
        <w:pStyle w:val="Heading3"/>
      </w:pPr>
      <w:r>
        <w:t xml:space="preserve">4 Solve Some Problems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problem:</w:t>
      </w:r>
    </w:p>
    <w:p>
      <w:pPr>
        <w:numPr>
          <w:ilvl w:val="0"/>
          <w:numId w:val="1005"/>
        </w:numPr>
        <w:pStyle w:val="Compact"/>
      </w:pPr>
      <w:r>
        <w:t xml:space="preserve">Estimate the answer before calculating anything.</w:t>
      </w:r>
    </w:p>
    <w:p>
      <w:pPr>
        <w:numPr>
          <w:ilvl w:val="0"/>
          <w:numId w:val="1005"/>
        </w:numPr>
        <w:pStyle w:val="Compact"/>
      </w:pPr>
      <w:r>
        <w:t xml:space="preserve">Use the spreadsheet to calculate the answer.</w:t>
      </w:r>
    </w:p>
    <w:p>
      <w:pPr>
        <w:numPr>
          <w:ilvl w:val="0"/>
          <w:numId w:val="1005"/>
        </w:numPr>
        <w:pStyle w:val="Compact"/>
      </w:pPr>
      <w:r>
        <w:t xml:space="preserve">Write down the answer and the formula you used in the spreadsheet to calculate it.</w:t>
      </w:r>
    </w:p>
    <w:p>
      <w:pPr>
        <w:numPr>
          <w:ilvl w:val="0"/>
          <w:numId w:val="1006"/>
        </w:numPr>
        <w:pStyle w:val="Compact"/>
      </w:pPr>
      <w:r>
        <w:t xml:space="preserve">The speed limit on a highway is 110 kilometers per hour. How much time does it take a car to travel 132 kilometers at this speed?</w:t>
      </w:r>
    </w:p>
    <w:p>
      <w:pPr>
        <w:numPr>
          <w:ilvl w:val="0"/>
          <w:numId w:val="1006"/>
        </w:numPr>
        <w:pStyle w:val="Compact"/>
      </w:pPr>
      <w:r>
        <w:t xml:space="preserve">In a right triangle, the lengths of the sides that make a right angle are 98.7 cm and 24.6 cm. What is the area of the triangle?</w:t>
      </w:r>
    </w:p>
    <w:p>
      <w:pPr>
        <w:numPr>
          <w:ilvl w:val="0"/>
          <w:numId w:val="1006"/>
        </w:numPr>
        <w:pStyle w:val="Compact"/>
      </w:pPr>
      <w:r>
        <w:t xml:space="preserve">A recipe for fruit punch uses 2 cups of seltzer water,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pineapple juice, and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cranberry juice. How many cups of fruit punch are in 5 batches of this recipe?</w:t>
      </w:r>
    </w:p>
    <w:p>
      <w:pPr>
        <w:numPr>
          <w:ilvl w:val="0"/>
          <w:numId w:val="1006"/>
        </w:numPr>
        <w:pStyle w:val="Compact"/>
      </w:pPr>
      <w:r>
        <w:t xml:space="preserve">Check in with a partner and resolve any discrepancies with your answer to the last question. Next, type 2,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 and 5 in separate cells. (You may find it helpful to label cells next to them with the meaning of each number.) In a blank cell, type a formula for the total amount of fruit punch that uses the values in the other four cells. Now you should be able to easily figure out:</w:t>
      </w:r>
    </w:p>
    <w:p>
      <w:pPr>
        <w:numPr>
          <w:ilvl w:val="1"/>
          <w:numId w:val="1007"/>
        </w:numPr>
        <w:pStyle w:val="Compact"/>
      </w:pPr>
      <w:r>
        <w:t xml:space="preserve">How much in 7.25 batches?</w:t>
      </w:r>
    </w:p>
    <w:p>
      <w:pPr>
        <w:numPr>
          <w:ilvl w:val="1"/>
          <w:numId w:val="1007"/>
        </w:numPr>
        <w:pStyle w:val="Compact"/>
      </w:pPr>
      <w:r>
        <w:t xml:space="preserve">How much in 5 batches if you change the recipe to 1.5 cups of seltzer water per batch?</w:t>
      </w:r>
    </w:p>
    <w:p>
      <w:pPr>
        <w:numPr>
          <w:ilvl w:val="1"/>
          <w:numId w:val="1007"/>
        </w:numPr>
        <w:pStyle w:val="Compact"/>
      </w:pPr>
      <w:r>
        <w:t xml:space="preserve">Change the ratio of the ingredients in the fruit punch so that you would like the flavor. How many total cups are in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batch?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2022-12-14T04:44:43Z</dcterms:created>
  <dcterms:modified xsi:type="dcterms:W3CDTF">2022-12-14T04:44:43Z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lswAgD0rI2ocdIOiYXy76YDoUdAlh+YNlQhpFN+nUJGyyEXZUaPbN9mQILwwGJeBuQAoVjENuxYQgoxkq6hTzA==</vt:lpwstr>
  </property>
</Properties>
</file>